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A617C5"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DF7CAD" w:rsidRPr="00DF7CAD" w:rsidRDefault="00DF7CAD" w:rsidP="00DF7CA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DF7CAD">
        <w:rPr>
          <w:rFonts w:asciiTheme="majorHAnsi" w:eastAsia="Times New Roman" w:hAnsiTheme="majorHAnsi" w:cs="Helvetica"/>
          <w:color w:val="000000"/>
          <w:sz w:val="28"/>
          <w:szCs w:val="28"/>
          <w:lang w:eastAsia="tr-TR"/>
        </w:rPr>
        <w:t> </w:t>
      </w:r>
      <w:r w:rsidRPr="00DF7CAD">
        <w:rPr>
          <w:rFonts w:asciiTheme="majorHAnsi" w:eastAsia="Times New Roman" w:hAnsiTheme="majorHAnsi" w:cs="Calibri"/>
          <w:color w:val="000000"/>
          <w:sz w:val="28"/>
          <w:szCs w:val="28"/>
          <w:lang w:eastAsia="tr-TR"/>
        </w:rPr>
        <w:t> </w:t>
      </w:r>
    </w:p>
    <w:p w:rsidR="009D78A6" w:rsidRPr="009D78A6" w:rsidRDefault="009D78A6" w:rsidP="009D78A6">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b/>
          <w:color w:val="000000" w:themeColor="text1"/>
          <w:sz w:val="28"/>
          <w:szCs w:val="28"/>
          <w:lang w:eastAsia="tr-TR"/>
        </w:rPr>
        <w:t>……….</w:t>
      </w:r>
      <w:proofErr w:type="gramEnd"/>
      <w:r w:rsidRPr="009D78A6">
        <w:rPr>
          <w:rFonts w:asciiTheme="majorHAnsi" w:eastAsia="Times New Roman" w:hAnsiTheme="majorHAnsi" w:cs="Times New Roman"/>
          <w:b/>
          <w:color w:val="000000" w:themeColor="text1"/>
          <w:sz w:val="28"/>
          <w:szCs w:val="28"/>
          <w:lang w:eastAsia="tr-TR"/>
        </w:rPr>
        <w:t>SULH HUKUK  MAHKEMESİ</w:t>
      </w:r>
    </w:p>
    <w:p w:rsidR="009D78A6" w:rsidRPr="009D78A6" w:rsidRDefault="009D78A6" w:rsidP="009D78A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 xml:space="preserve">SAYIN </w:t>
      </w:r>
      <w:proofErr w:type="gramStart"/>
      <w:r w:rsidRPr="009D78A6">
        <w:rPr>
          <w:rFonts w:asciiTheme="majorHAnsi" w:eastAsia="Times New Roman" w:hAnsiTheme="majorHAnsi" w:cs="Times New Roman"/>
          <w:b/>
          <w:color w:val="000000" w:themeColor="text1"/>
          <w:sz w:val="28"/>
          <w:szCs w:val="28"/>
          <w:lang w:eastAsia="tr-TR"/>
        </w:rPr>
        <w:t>HAKİMLİĞİ'NE</w:t>
      </w:r>
      <w:proofErr w:type="gramEnd"/>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 </w:t>
      </w:r>
    </w:p>
    <w:p w:rsidR="009D78A6" w:rsidRPr="009D78A6" w:rsidRDefault="009D78A6" w:rsidP="009D78A6">
      <w:pPr>
        <w:spacing w:before="100" w:beforeAutospacing="1" w:after="100" w:afterAutospacing="1" w:line="240" w:lineRule="auto"/>
        <w:rPr>
          <w:rFonts w:ascii="Times New Roman" w:eastAsia="Times New Roman" w:hAnsi="Times New Roman" w:cs="Times New Roman"/>
          <w:sz w:val="24"/>
          <w:szCs w:val="24"/>
          <w:lang w:eastAsia="tr-TR"/>
        </w:rPr>
      </w:pPr>
    </w:p>
    <w:p w:rsidR="009D78A6" w:rsidRPr="009D78A6" w:rsidRDefault="009D78A6" w:rsidP="009D78A6">
      <w:pPr>
        <w:spacing w:before="100" w:beforeAutospacing="1" w:after="100" w:afterAutospacing="1" w:line="240" w:lineRule="auto"/>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DAVACILAR         :</w:t>
      </w:r>
      <w:r w:rsidRPr="009D78A6">
        <w:rPr>
          <w:rFonts w:asciiTheme="majorHAnsi" w:eastAsia="Times New Roman" w:hAnsiTheme="majorHAnsi" w:cs="Times New Roman"/>
          <w:b/>
          <w:color w:val="000000" w:themeColor="text1"/>
          <w:sz w:val="28"/>
          <w:szCs w:val="28"/>
          <w:lang w:eastAsia="tr-TR"/>
        </w:rPr>
        <w:t xml:space="preserve">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(T.C No</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w:t>
      </w:r>
      <w:r w:rsidRPr="009D78A6">
        <w:rPr>
          <w:rFonts w:asciiTheme="majorHAnsi" w:eastAsia="Times New Roman" w:hAnsiTheme="majorHAnsi" w:cs="Times New Roman"/>
          <w:b/>
          <w:color w:val="000000" w:themeColor="text1"/>
          <w:sz w:val="28"/>
          <w:szCs w:val="28"/>
          <w:lang w:eastAsia="tr-TR"/>
        </w:rPr>
        <w:t xml:space="preserve"> </w:t>
      </w:r>
    </w:p>
    <w:p w:rsidR="009D78A6" w:rsidRPr="009D78A6" w:rsidRDefault="009D78A6" w:rsidP="009D78A6">
      <w:pPr>
        <w:spacing w:before="100" w:beforeAutospacing="1" w:after="100" w:afterAutospacing="1" w:line="240" w:lineRule="auto"/>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VEKİLLERİ           :</w:t>
      </w:r>
      <w:r w:rsidRPr="009D78A6">
        <w:rPr>
          <w:rFonts w:asciiTheme="majorHAnsi" w:eastAsia="Times New Roman" w:hAnsiTheme="majorHAnsi" w:cs="Times New Roman"/>
          <w:b/>
          <w:color w:val="000000" w:themeColor="text1"/>
          <w:sz w:val="28"/>
          <w:szCs w:val="28"/>
          <w:lang w:eastAsia="tr-TR"/>
        </w:rPr>
        <w:tab/>
      </w:r>
      <w:r w:rsidRPr="009D78A6">
        <w:rPr>
          <w:rFonts w:asciiTheme="majorHAnsi" w:eastAsia="Times New Roman" w:hAnsiTheme="majorHAnsi" w:cs="Times New Roman"/>
          <w:b/>
          <w:color w:val="000000" w:themeColor="text1"/>
          <w:sz w:val="28"/>
          <w:szCs w:val="28"/>
          <w:u w:val="single"/>
          <w:lang w:eastAsia="tr-TR"/>
        </w:rPr>
        <w:t xml:space="preserve"> </w:t>
      </w:r>
    </w:p>
    <w:p w:rsidR="009D78A6" w:rsidRPr="009D78A6" w:rsidRDefault="009D78A6" w:rsidP="009D78A6">
      <w:pPr>
        <w:spacing w:before="100" w:beforeAutospacing="1" w:after="100" w:afterAutospacing="1" w:line="240" w:lineRule="auto"/>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DAVALI</w:t>
      </w:r>
      <w:r w:rsidRPr="009D78A6">
        <w:rPr>
          <w:rFonts w:asciiTheme="majorHAnsi" w:eastAsia="Times New Roman" w:hAnsiTheme="majorHAnsi" w:cs="Times New Roman"/>
          <w:b/>
          <w:color w:val="000000" w:themeColor="text1"/>
          <w:sz w:val="28"/>
          <w:szCs w:val="28"/>
          <w:u w:val="single"/>
          <w:lang w:eastAsia="tr-TR"/>
        </w:rPr>
        <w:tab/>
        <w:t xml:space="preserve">           :</w:t>
      </w:r>
      <w:r w:rsidRPr="009D78A6">
        <w:rPr>
          <w:rFonts w:asciiTheme="majorHAnsi" w:eastAsia="Times New Roman" w:hAnsiTheme="majorHAnsi" w:cs="Times New Roman"/>
          <w:b/>
          <w:color w:val="000000" w:themeColor="text1"/>
          <w:sz w:val="28"/>
          <w:szCs w:val="28"/>
          <w:lang w:eastAsia="tr-TR"/>
        </w:rPr>
        <w:t xml:space="preserve">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(T.C No</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w:t>
      </w:r>
      <w:r w:rsidRPr="009D78A6">
        <w:rPr>
          <w:rFonts w:asciiTheme="majorHAnsi" w:eastAsia="Times New Roman" w:hAnsiTheme="majorHAnsi" w:cs="Times New Roman"/>
          <w:b/>
          <w:color w:val="000000" w:themeColor="text1"/>
          <w:sz w:val="28"/>
          <w:szCs w:val="28"/>
          <w:lang w:eastAsia="tr-TR"/>
        </w:rPr>
        <w:tab/>
      </w:r>
      <w:r w:rsidRPr="009D78A6">
        <w:rPr>
          <w:rFonts w:asciiTheme="majorHAnsi" w:eastAsia="Times New Roman" w:hAnsiTheme="majorHAnsi" w:cs="Times New Roman"/>
          <w:b/>
          <w:color w:val="000000" w:themeColor="text1"/>
          <w:sz w:val="28"/>
          <w:szCs w:val="28"/>
          <w:lang w:eastAsia="tr-TR"/>
        </w:rPr>
        <w:tab/>
      </w:r>
    </w:p>
    <w:p w:rsidR="009D78A6" w:rsidRPr="009D78A6" w:rsidRDefault="009D78A6" w:rsidP="009D78A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b/>
          <w:color w:val="000000" w:themeColor="text1"/>
          <w:sz w:val="28"/>
          <w:szCs w:val="28"/>
          <w:u w:val="single"/>
          <w:lang w:eastAsia="tr-TR"/>
        </w:rPr>
        <w:t>KONU                     :</w:t>
      </w:r>
      <w:r w:rsidRPr="009D78A6">
        <w:rPr>
          <w:rFonts w:asciiTheme="majorHAnsi" w:eastAsia="Times New Roman" w:hAnsiTheme="majorHAnsi" w:cs="Times New Roman"/>
          <w:b/>
          <w:color w:val="000000" w:themeColor="text1"/>
          <w:sz w:val="28"/>
          <w:szCs w:val="28"/>
          <w:lang w:eastAsia="tr-TR"/>
        </w:rPr>
        <w:t xml:space="preserve"> </w:t>
      </w:r>
      <w:r w:rsidRPr="009D78A6">
        <w:rPr>
          <w:rFonts w:asciiTheme="majorHAnsi" w:eastAsia="Times New Roman" w:hAnsiTheme="majorHAnsi" w:cs="Times New Roman"/>
          <w:color w:val="000000" w:themeColor="text1"/>
          <w:sz w:val="28"/>
          <w:szCs w:val="28"/>
          <w:lang w:eastAsia="tr-TR"/>
        </w:rPr>
        <w:t>İştirak</w:t>
      </w:r>
      <w:proofErr w:type="gramEnd"/>
      <w:r w:rsidRPr="009D78A6">
        <w:rPr>
          <w:rFonts w:asciiTheme="majorHAnsi" w:eastAsia="Times New Roman" w:hAnsiTheme="majorHAnsi" w:cs="Times New Roman"/>
          <w:color w:val="000000" w:themeColor="text1"/>
          <w:sz w:val="28"/>
          <w:szCs w:val="28"/>
          <w:lang w:eastAsia="tr-TR"/>
        </w:rPr>
        <w:t xml:space="preserve"> halindeki mülkiyetin müşterek mülkiyete çevrilmesi talebidir.</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 </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b/>
          <w:color w:val="000000" w:themeColor="text1"/>
          <w:sz w:val="28"/>
          <w:szCs w:val="28"/>
          <w:u w:val="single"/>
          <w:lang w:eastAsia="tr-TR"/>
        </w:rPr>
        <w:t>AÇIKLAMALAR    :</w:t>
      </w:r>
      <w:proofErr w:type="gramEnd"/>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1-</w:t>
      </w:r>
      <w:r w:rsidRPr="009D78A6">
        <w:rPr>
          <w:rFonts w:asciiTheme="majorHAnsi" w:eastAsia="Times New Roman" w:hAnsiTheme="majorHAnsi" w:cs="Times New Roman"/>
          <w:color w:val="000000" w:themeColor="text1"/>
          <w:sz w:val="28"/>
          <w:szCs w:val="28"/>
          <w:lang w:eastAsia="tr-TR"/>
        </w:rPr>
        <w:t xml:space="preserve">Müvekkilimiz ile davalı Selma </w:t>
      </w:r>
      <w:proofErr w:type="gramStart"/>
      <w:r w:rsidRPr="009D78A6">
        <w:rPr>
          <w:rFonts w:asciiTheme="majorHAnsi" w:eastAsia="Times New Roman" w:hAnsiTheme="majorHAnsi" w:cs="Times New Roman"/>
          <w:color w:val="000000" w:themeColor="text1"/>
          <w:sz w:val="28"/>
          <w:szCs w:val="28"/>
          <w:lang w:eastAsia="tr-TR"/>
        </w:rPr>
        <w:t>Volkan ;</w:t>
      </w:r>
      <w:proofErr w:type="gramEnd"/>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color w:val="000000" w:themeColor="text1"/>
          <w:sz w:val="28"/>
          <w:szCs w:val="28"/>
          <w:lang w:eastAsia="tr-TR"/>
        </w:rPr>
        <w:t>•</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Mah. ………..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color w:val="000000" w:themeColor="text1"/>
          <w:sz w:val="28"/>
          <w:szCs w:val="28"/>
          <w:lang w:eastAsia="tr-TR"/>
        </w:rPr>
        <w:t>•</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Mah. ………..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color w:val="000000" w:themeColor="text1"/>
          <w:sz w:val="28"/>
          <w:szCs w:val="28"/>
          <w:lang w:eastAsia="tr-TR"/>
        </w:rPr>
        <w:t>•</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Mah. ………..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color w:val="000000" w:themeColor="text1"/>
          <w:sz w:val="28"/>
          <w:szCs w:val="28"/>
          <w:lang w:eastAsia="tr-TR"/>
        </w:rPr>
        <w:t>kayıtlı</w:t>
      </w:r>
      <w:proofErr w:type="gramEnd"/>
      <w:r w:rsidRPr="009D78A6">
        <w:rPr>
          <w:rFonts w:asciiTheme="majorHAnsi" w:eastAsia="Times New Roman" w:hAnsiTheme="majorHAnsi" w:cs="Times New Roman"/>
          <w:color w:val="000000" w:themeColor="text1"/>
          <w:sz w:val="28"/>
          <w:szCs w:val="28"/>
          <w:lang w:eastAsia="tr-TR"/>
        </w:rPr>
        <w:t xml:space="preserve"> taşınmazlarda iştirak halinde maliktirler.</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2-</w:t>
      </w:r>
      <w:r w:rsidRPr="009D78A6">
        <w:rPr>
          <w:rFonts w:asciiTheme="majorHAnsi" w:eastAsia="Times New Roman" w:hAnsiTheme="majorHAnsi" w:cs="Times New Roman"/>
          <w:color w:val="000000" w:themeColor="text1"/>
          <w:sz w:val="28"/>
          <w:szCs w:val="28"/>
          <w:lang w:eastAsia="tr-TR"/>
        </w:rPr>
        <w:t>Müvekkillerin annesi muris İlhan Saydam vefat tarihinde “Yeşilköy Mah. Menekşe Sokak No:3/1 Bakırköy/İstanbul" adresinde ikamet etmekteydi. İşbu sebeple davaya bakmakla yetkili ve görevli Bakırköy Sulh Hukuk mahkemeleridir.</w:t>
      </w:r>
      <w:r w:rsidRPr="009D78A6">
        <w:rPr>
          <w:rFonts w:asciiTheme="majorHAnsi" w:eastAsia="Times New Roman" w:hAnsiTheme="majorHAnsi" w:cs="Times New Roman"/>
          <w:b/>
          <w:color w:val="000000" w:themeColor="text1"/>
          <w:sz w:val="28"/>
          <w:szCs w:val="28"/>
          <w:lang w:eastAsia="tr-TR"/>
        </w:rPr>
        <w:t xml:space="preserve"> </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3-</w:t>
      </w:r>
      <w:r w:rsidRPr="009D78A6">
        <w:rPr>
          <w:rFonts w:asciiTheme="majorHAnsi" w:eastAsia="Times New Roman" w:hAnsiTheme="majorHAnsi" w:cs="Times New Roman"/>
          <w:color w:val="000000" w:themeColor="text1"/>
          <w:sz w:val="28"/>
          <w:szCs w:val="28"/>
          <w:lang w:eastAsia="tr-TR"/>
        </w:rPr>
        <w:t xml:space="preserve">İştirak halindeki mülkiyette taraflar bağımsız hareket edememekte, </w:t>
      </w:r>
      <w:proofErr w:type="spellStart"/>
      <w:r w:rsidRPr="009D78A6">
        <w:rPr>
          <w:rFonts w:asciiTheme="majorHAnsi" w:eastAsia="Times New Roman" w:hAnsiTheme="majorHAnsi" w:cs="Times New Roman"/>
          <w:color w:val="000000" w:themeColor="text1"/>
          <w:sz w:val="28"/>
          <w:szCs w:val="28"/>
          <w:lang w:eastAsia="tr-TR"/>
        </w:rPr>
        <w:t>gayrımenkule</w:t>
      </w:r>
      <w:proofErr w:type="spellEnd"/>
      <w:r w:rsidRPr="009D78A6">
        <w:rPr>
          <w:rFonts w:asciiTheme="majorHAnsi" w:eastAsia="Times New Roman" w:hAnsiTheme="majorHAnsi" w:cs="Times New Roman"/>
          <w:color w:val="000000" w:themeColor="text1"/>
          <w:sz w:val="28"/>
          <w:szCs w:val="28"/>
          <w:lang w:eastAsia="tr-TR"/>
        </w:rPr>
        <w:t xml:space="preserve"> ilişkin her türlü kararda bir araya gelmek ve oybirliği ile karar vermek gerekmekte olduğundan, </w:t>
      </w:r>
      <w:proofErr w:type="spellStart"/>
      <w:r w:rsidRPr="009D78A6">
        <w:rPr>
          <w:rFonts w:asciiTheme="majorHAnsi" w:eastAsia="Times New Roman" w:hAnsiTheme="majorHAnsi" w:cs="Times New Roman"/>
          <w:color w:val="000000" w:themeColor="text1"/>
          <w:sz w:val="28"/>
          <w:szCs w:val="28"/>
          <w:lang w:eastAsia="tr-TR"/>
        </w:rPr>
        <w:t>gayrımenkulü</w:t>
      </w:r>
      <w:proofErr w:type="spellEnd"/>
      <w:r w:rsidRPr="009D78A6">
        <w:rPr>
          <w:rFonts w:asciiTheme="majorHAnsi" w:eastAsia="Times New Roman" w:hAnsiTheme="majorHAnsi" w:cs="Times New Roman"/>
          <w:color w:val="000000" w:themeColor="text1"/>
          <w:sz w:val="28"/>
          <w:szCs w:val="28"/>
          <w:lang w:eastAsia="tr-TR"/>
        </w:rPr>
        <w:t xml:space="preserve"> hiçbir şekilde değerlendirememektedirler.                Taraflar görüşmemekte bir araya gelmemektedirler. Davalı ile taşınmaz ile ilgili oybirliği ile hareket etmek </w:t>
      </w:r>
      <w:proofErr w:type="gramStart"/>
      <w:r w:rsidRPr="009D78A6">
        <w:rPr>
          <w:rFonts w:asciiTheme="majorHAnsi" w:eastAsia="Times New Roman" w:hAnsiTheme="majorHAnsi" w:cs="Times New Roman"/>
          <w:color w:val="000000" w:themeColor="text1"/>
          <w:sz w:val="28"/>
          <w:szCs w:val="28"/>
          <w:lang w:eastAsia="tr-TR"/>
        </w:rPr>
        <w:t>imkansızdır</w:t>
      </w:r>
      <w:proofErr w:type="gramEnd"/>
      <w:r w:rsidRPr="009D78A6">
        <w:rPr>
          <w:rFonts w:asciiTheme="majorHAnsi" w:eastAsia="Times New Roman" w:hAnsiTheme="majorHAnsi" w:cs="Times New Roman"/>
          <w:color w:val="000000" w:themeColor="text1"/>
          <w:sz w:val="28"/>
          <w:szCs w:val="28"/>
          <w:lang w:eastAsia="tr-TR"/>
        </w:rPr>
        <w:t xml:space="preserve">. </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lastRenderedPageBreak/>
        <w:t>4-</w:t>
      </w:r>
      <w:r w:rsidRPr="009D78A6">
        <w:rPr>
          <w:rFonts w:asciiTheme="majorHAnsi" w:eastAsia="Times New Roman" w:hAnsiTheme="majorHAnsi" w:cs="Times New Roman"/>
          <w:color w:val="000000" w:themeColor="text1"/>
          <w:sz w:val="28"/>
          <w:szCs w:val="28"/>
          <w:lang w:eastAsia="tr-TR"/>
        </w:rPr>
        <w:t>Bu nedenle iştirak halinde mülkiyet durumunda bulunan taşınmazın müşterek mülkiyete çevrilmesini talep etmek zarureti doğmuştur.</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 </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DELİLLER</w:t>
      </w:r>
      <w:r w:rsidRPr="009D78A6">
        <w:rPr>
          <w:rFonts w:asciiTheme="majorHAnsi" w:eastAsia="Times New Roman" w:hAnsiTheme="majorHAnsi" w:cs="Times New Roman"/>
          <w:b/>
          <w:color w:val="000000" w:themeColor="text1"/>
          <w:sz w:val="28"/>
          <w:szCs w:val="28"/>
          <w:u w:val="single"/>
          <w:lang w:eastAsia="tr-TR"/>
        </w:rPr>
        <w:tab/>
      </w:r>
      <w:r w:rsidRPr="009D78A6">
        <w:rPr>
          <w:rFonts w:asciiTheme="majorHAnsi" w:eastAsia="Times New Roman" w:hAnsiTheme="majorHAnsi" w:cs="Times New Roman"/>
          <w:b/>
          <w:color w:val="000000" w:themeColor="text1"/>
          <w:sz w:val="28"/>
          <w:szCs w:val="28"/>
          <w:u w:val="single"/>
          <w:lang w:eastAsia="tr-TR"/>
        </w:rPr>
        <w:tab/>
        <w:t>:</w:t>
      </w:r>
      <w:r w:rsidRPr="009D78A6">
        <w:rPr>
          <w:rFonts w:asciiTheme="majorHAnsi" w:eastAsia="Times New Roman" w:hAnsiTheme="majorHAnsi" w:cs="Times New Roman"/>
          <w:color w:val="000000" w:themeColor="text1"/>
          <w:sz w:val="28"/>
          <w:szCs w:val="28"/>
          <w:lang w:eastAsia="tr-TR"/>
        </w:rPr>
        <w:t>Tapu Kaydı, mirasçılık belgesi ve sair deliller</w:t>
      </w:r>
      <w:r w:rsidRPr="009D78A6">
        <w:rPr>
          <w:rFonts w:asciiTheme="majorHAnsi" w:eastAsia="Times New Roman" w:hAnsiTheme="majorHAnsi" w:cs="Times New Roman"/>
          <w:b/>
          <w:color w:val="000000" w:themeColor="text1"/>
          <w:sz w:val="28"/>
          <w:szCs w:val="28"/>
          <w:lang w:eastAsia="tr-TR"/>
        </w:rPr>
        <w:t>,</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 xml:space="preserve">HUKUKİ </w:t>
      </w:r>
      <w:proofErr w:type="gramStart"/>
      <w:r w:rsidRPr="009D78A6">
        <w:rPr>
          <w:rFonts w:asciiTheme="majorHAnsi" w:eastAsia="Times New Roman" w:hAnsiTheme="majorHAnsi" w:cs="Times New Roman"/>
          <w:b/>
          <w:color w:val="000000" w:themeColor="text1"/>
          <w:sz w:val="28"/>
          <w:szCs w:val="28"/>
          <w:u w:val="single"/>
          <w:lang w:eastAsia="tr-TR"/>
        </w:rPr>
        <w:t>SEBEPLER:</w:t>
      </w:r>
      <w:r w:rsidRPr="009D78A6">
        <w:rPr>
          <w:rFonts w:asciiTheme="majorHAnsi" w:eastAsia="Times New Roman" w:hAnsiTheme="majorHAnsi" w:cs="Times New Roman"/>
          <w:color w:val="000000" w:themeColor="text1"/>
          <w:sz w:val="28"/>
          <w:szCs w:val="28"/>
          <w:lang w:eastAsia="tr-TR"/>
        </w:rPr>
        <w:t>TMK</w:t>
      </w:r>
      <w:proofErr w:type="gramEnd"/>
      <w:r w:rsidRPr="009D78A6">
        <w:rPr>
          <w:rFonts w:asciiTheme="majorHAnsi" w:eastAsia="Times New Roman" w:hAnsiTheme="majorHAnsi" w:cs="Times New Roman"/>
          <w:color w:val="000000" w:themeColor="text1"/>
          <w:sz w:val="28"/>
          <w:szCs w:val="28"/>
          <w:lang w:eastAsia="tr-TR"/>
        </w:rPr>
        <w:t xml:space="preserve">. </w:t>
      </w:r>
      <w:proofErr w:type="gramStart"/>
      <w:r w:rsidRPr="009D78A6">
        <w:rPr>
          <w:rFonts w:asciiTheme="majorHAnsi" w:eastAsia="Times New Roman" w:hAnsiTheme="majorHAnsi" w:cs="Times New Roman"/>
          <w:color w:val="000000" w:themeColor="text1"/>
          <w:sz w:val="28"/>
          <w:szCs w:val="28"/>
          <w:lang w:eastAsia="tr-TR"/>
        </w:rPr>
        <w:t>md</w:t>
      </w:r>
      <w:proofErr w:type="gramEnd"/>
      <w:r w:rsidRPr="009D78A6">
        <w:rPr>
          <w:rFonts w:asciiTheme="majorHAnsi" w:eastAsia="Times New Roman" w:hAnsiTheme="majorHAnsi" w:cs="Times New Roman"/>
          <w:color w:val="000000" w:themeColor="text1"/>
          <w:sz w:val="28"/>
          <w:szCs w:val="28"/>
          <w:lang w:eastAsia="tr-TR"/>
        </w:rPr>
        <w:t>. 703 ve sair kanunlar</w:t>
      </w:r>
      <w:r w:rsidRPr="009D78A6">
        <w:rPr>
          <w:rFonts w:asciiTheme="majorHAnsi" w:eastAsia="Times New Roman" w:hAnsiTheme="majorHAnsi" w:cs="Times New Roman"/>
          <w:b/>
          <w:color w:val="000000" w:themeColor="text1"/>
          <w:sz w:val="28"/>
          <w:szCs w:val="28"/>
          <w:lang w:eastAsia="tr-TR"/>
        </w:rPr>
        <w:t>.</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u w:val="single"/>
          <w:lang w:eastAsia="tr-TR"/>
        </w:rPr>
        <w:t xml:space="preserve">SONUÇ VE </w:t>
      </w:r>
      <w:proofErr w:type="gramStart"/>
      <w:r w:rsidRPr="009D78A6">
        <w:rPr>
          <w:rFonts w:asciiTheme="majorHAnsi" w:eastAsia="Times New Roman" w:hAnsiTheme="majorHAnsi" w:cs="Times New Roman"/>
          <w:b/>
          <w:color w:val="000000" w:themeColor="text1"/>
          <w:sz w:val="28"/>
          <w:szCs w:val="28"/>
          <w:u w:val="single"/>
          <w:lang w:eastAsia="tr-TR"/>
        </w:rPr>
        <w:t xml:space="preserve">İSTEM   : </w:t>
      </w:r>
      <w:r w:rsidRPr="009D78A6">
        <w:rPr>
          <w:rFonts w:asciiTheme="majorHAnsi" w:eastAsia="Times New Roman" w:hAnsiTheme="majorHAnsi" w:cs="Times New Roman"/>
          <w:color w:val="000000" w:themeColor="text1"/>
          <w:sz w:val="28"/>
          <w:szCs w:val="28"/>
          <w:lang w:eastAsia="tr-TR"/>
        </w:rPr>
        <w:t>Gerekli</w:t>
      </w:r>
      <w:proofErr w:type="gramEnd"/>
      <w:r w:rsidRPr="009D78A6">
        <w:rPr>
          <w:rFonts w:asciiTheme="majorHAnsi" w:eastAsia="Times New Roman" w:hAnsiTheme="majorHAnsi" w:cs="Times New Roman"/>
          <w:color w:val="000000" w:themeColor="text1"/>
          <w:sz w:val="28"/>
          <w:szCs w:val="28"/>
          <w:lang w:eastAsia="tr-TR"/>
        </w:rPr>
        <w:t xml:space="preserve"> incelemenin yapılarak</w:t>
      </w:r>
      <w:r w:rsidRPr="009D78A6">
        <w:rPr>
          <w:rFonts w:asciiTheme="majorHAnsi" w:eastAsia="Times New Roman" w:hAnsiTheme="majorHAnsi" w:cs="Times New Roman"/>
          <w:b/>
          <w:color w:val="000000" w:themeColor="text1"/>
          <w:sz w:val="28"/>
          <w:szCs w:val="28"/>
          <w:lang w:eastAsia="tr-TR"/>
        </w:rPr>
        <w:t>;</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Mah.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Mah.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İli</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ilçesi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Mah.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mevkii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Parsel</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İli,…… ilçesi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Mah.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Ada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 xml:space="preserve"> </w:t>
      </w:r>
      <w:proofErr w:type="gramStart"/>
      <w:r w:rsidRPr="009D78A6">
        <w:rPr>
          <w:rFonts w:asciiTheme="majorHAnsi" w:eastAsia="Times New Roman" w:hAnsiTheme="majorHAnsi" w:cs="Times New Roman"/>
          <w:color w:val="000000" w:themeColor="text1"/>
          <w:sz w:val="28"/>
          <w:szCs w:val="28"/>
          <w:lang w:eastAsia="tr-TR"/>
        </w:rPr>
        <w:t>Parselde  kaim</w:t>
      </w:r>
      <w:proofErr w:type="gramEnd"/>
      <w:r w:rsidRPr="009D78A6">
        <w:rPr>
          <w:rFonts w:asciiTheme="majorHAnsi" w:eastAsia="Times New Roman" w:hAnsiTheme="majorHAnsi" w:cs="Times New Roman"/>
          <w:color w:val="000000" w:themeColor="text1"/>
          <w:sz w:val="28"/>
          <w:szCs w:val="28"/>
          <w:lang w:eastAsia="tr-TR"/>
        </w:rPr>
        <w:t xml:space="preserve"> taşınmazlar üzerindeki iştirak halindeki mülkiyetin müşterek mülkiyete dönüştürülmesine, mirasçılık belgesindeki mirasçılar ve payları oranında tapu kütüğüne tesciline ve yargılama giderleri ile vekalet ücretinin davanın açılmasına neden olan davalı tarafa tahmiline karar verilmesini saygılarımla arz ve talep ederim. …/</w:t>
      </w:r>
      <w:proofErr w:type="gramStart"/>
      <w:r w:rsidRPr="009D78A6">
        <w:rPr>
          <w:rFonts w:asciiTheme="majorHAnsi" w:eastAsia="Times New Roman" w:hAnsiTheme="majorHAnsi" w:cs="Times New Roman"/>
          <w:color w:val="000000" w:themeColor="text1"/>
          <w:sz w:val="28"/>
          <w:szCs w:val="28"/>
          <w:lang w:eastAsia="tr-TR"/>
        </w:rPr>
        <w:t>….</w:t>
      </w:r>
      <w:proofErr w:type="gramEnd"/>
      <w:r w:rsidRPr="009D78A6">
        <w:rPr>
          <w:rFonts w:asciiTheme="majorHAnsi" w:eastAsia="Times New Roman" w:hAnsiTheme="majorHAnsi" w:cs="Times New Roman"/>
          <w:color w:val="000000" w:themeColor="text1"/>
          <w:sz w:val="28"/>
          <w:szCs w:val="28"/>
          <w:lang w:eastAsia="tr-TR"/>
        </w:rPr>
        <w:t>/……</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color w:val="000000" w:themeColor="text1"/>
          <w:sz w:val="28"/>
          <w:szCs w:val="28"/>
          <w:lang w:eastAsia="tr-TR"/>
        </w:rPr>
        <w:t> </w:t>
      </w:r>
    </w:p>
    <w:p w:rsidR="009D78A6" w:rsidRPr="009D78A6" w:rsidRDefault="009D78A6" w:rsidP="009D78A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D78A6">
        <w:rPr>
          <w:rFonts w:asciiTheme="majorHAnsi" w:eastAsia="Times New Roman" w:hAnsiTheme="majorHAnsi" w:cs="Times New Roman"/>
          <w:color w:val="000000" w:themeColor="text1"/>
          <w:sz w:val="28"/>
          <w:szCs w:val="28"/>
          <w:lang w:eastAsia="tr-TR"/>
        </w:rPr>
        <w:t> </w:t>
      </w:r>
    </w:p>
    <w:p w:rsidR="009D78A6" w:rsidRPr="009D78A6" w:rsidRDefault="009D78A6" w:rsidP="009D78A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D78A6">
        <w:rPr>
          <w:rFonts w:asciiTheme="majorHAnsi" w:eastAsia="Times New Roman" w:hAnsiTheme="majorHAnsi" w:cs="Times New Roman"/>
          <w:b/>
          <w:color w:val="000000" w:themeColor="text1"/>
          <w:sz w:val="28"/>
          <w:szCs w:val="28"/>
          <w:lang w:eastAsia="tr-TR"/>
        </w:rPr>
        <w:tab/>
      </w:r>
      <w:r w:rsidRPr="009D78A6">
        <w:rPr>
          <w:rFonts w:asciiTheme="majorHAnsi" w:eastAsia="Times New Roman" w:hAnsiTheme="majorHAnsi" w:cs="Times New Roman"/>
          <w:b/>
          <w:color w:val="000000" w:themeColor="text1"/>
          <w:sz w:val="28"/>
          <w:szCs w:val="28"/>
          <w:lang w:eastAsia="tr-TR"/>
        </w:rPr>
        <w:tab/>
      </w:r>
      <w:r w:rsidRPr="009D78A6">
        <w:rPr>
          <w:rFonts w:asciiTheme="majorHAnsi" w:eastAsia="Times New Roman" w:hAnsiTheme="majorHAnsi" w:cs="Times New Roman"/>
          <w:b/>
          <w:color w:val="000000" w:themeColor="text1"/>
          <w:sz w:val="28"/>
          <w:szCs w:val="28"/>
          <w:lang w:eastAsia="tr-TR"/>
        </w:rPr>
        <w:tab/>
      </w:r>
      <w:r w:rsidRPr="009D78A6">
        <w:rPr>
          <w:rFonts w:asciiTheme="majorHAnsi" w:eastAsia="Times New Roman" w:hAnsiTheme="majorHAnsi" w:cs="Times New Roman"/>
          <w:b/>
          <w:color w:val="000000" w:themeColor="text1"/>
          <w:sz w:val="28"/>
          <w:szCs w:val="28"/>
          <w:lang w:eastAsia="tr-TR"/>
        </w:rPr>
        <w:tab/>
        <w:t xml:space="preserve">DAVACILAR </w:t>
      </w:r>
    </w:p>
    <w:p w:rsidR="00D14A32" w:rsidRPr="00257429" w:rsidRDefault="009D78A6" w:rsidP="009D78A6">
      <w:pPr>
        <w:spacing w:before="100" w:beforeAutospacing="1" w:after="100" w:afterAutospacing="1" w:line="240" w:lineRule="auto"/>
        <w:jc w:val="right"/>
        <w:rPr>
          <w:rFonts w:asciiTheme="majorHAnsi" w:hAnsiTheme="majorHAnsi"/>
          <w:color w:val="000000" w:themeColor="text1"/>
          <w:sz w:val="28"/>
          <w:szCs w:val="28"/>
        </w:rPr>
      </w:pPr>
      <w:r w:rsidRPr="009D78A6">
        <w:rPr>
          <w:rFonts w:asciiTheme="majorHAnsi" w:eastAsia="Times New Roman" w:hAnsiTheme="majorHAnsi" w:cs="Times New Roman"/>
          <w:b/>
          <w:color w:val="000000" w:themeColor="text1"/>
          <w:sz w:val="28"/>
          <w:szCs w:val="28"/>
          <w:lang w:eastAsia="tr-TR"/>
        </w:rPr>
        <w:t>VEKİLİ</w:t>
      </w:r>
      <w:proofErr w:type="gramStart"/>
      <w:r w:rsidRPr="009D78A6">
        <w:rPr>
          <w:rFonts w:asciiTheme="majorHAnsi" w:eastAsia="Times New Roman" w:hAnsiTheme="majorHAnsi" w:cs="Times New Roman"/>
          <w:b/>
          <w:color w:val="000000" w:themeColor="text1"/>
          <w:sz w:val="28"/>
          <w:szCs w:val="28"/>
          <w:lang w:eastAsia="tr-TR"/>
        </w:rPr>
        <w:t>……</w:t>
      </w:r>
      <w:proofErr w:type="gramEnd"/>
      <w:r w:rsidRPr="009D78A6">
        <w:rPr>
          <w:rFonts w:asciiTheme="majorHAnsi" w:eastAsia="Times New Roman" w:hAnsiTheme="majorHAnsi" w:cs="Times New Roman"/>
          <w:b/>
          <w:color w:val="000000" w:themeColor="text1"/>
          <w:sz w:val="28"/>
          <w:szCs w:val="28"/>
          <w:lang w:eastAsia="tr-TR"/>
        </w:rPr>
        <w:tab/>
      </w:r>
    </w:p>
    <w:sectPr w:rsidR="00D14A32" w:rsidRPr="00257429"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35DA0"/>
    <w:rsid w:val="00044BE5"/>
    <w:rsid w:val="000502D4"/>
    <w:rsid w:val="00061B2D"/>
    <w:rsid w:val="000A57C0"/>
    <w:rsid w:val="000C7A05"/>
    <w:rsid w:val="000F01F6"/>
    <w:rsid w:val="001045F6"/>
    <w:rsid w:val="00125D1B"/>
    <w:rsid w:val="00127FE3"/>
    <w:rsid w:val="00132D9F"/>
    <w:rsid w:val="00182631"/>
    <w:rsid w:val="00182E6F"/>
    <w:rsid w:val="001B457E"/>
    <w:rsid w:val="001B67D0"/>
    <w:rsid w:val="001C6CED"/>
    <w:rsid w:val="00257429"/>
    <w:rsid w:val="00292CA9"/>
    <w:rsid w:val="002D2D60"/>
    <w:rsid w:val="002E2423"/>
    <w:rsid w:val="00300D82"/>
    <w:rsid w:val="00315AE4"/>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0DBB"/>
    <w:rsid w:val="00496A90"/>
    <w:rsid w:val="0050250A"/>
    <w:rsid w:val="00510A88"/>
    <w:rsid w:val="005447B7"/>
    <w:rsid w:val="00574F93"/>
    <w:rsid w:val="005C0A2D"/>
    <w:rsid w:val="005C2B46"/>
    <w:rsid w:val="005E6665"/>
    <w:rsid w:val="0067230C"/>
    <w:rsid w:val="00676219"/>
    <w:rsid w:val="006C08B8"/>
    <w:rsid w:val="006D6176"/>
    <w:rsid w:val="006E6D63"/>
    <w:rsid w:val="00751528"/>
    <w:rsid w:val="00761457"/>
    <w:rsid w:val="007742A7"/>
    <w:rsid w:val="007776A3"/>
    <w:rsid w:val="007931C1"/>
    <w:rsid w:val="007A139B"/>
    <w:rsid w:val="007C726F"/>
    <w:rsid w:val="007F342E"/>
    <w:rsid w:val="00824AD0"/>
    <w:rsid w:val="00866A8D"/>
    <w:rsid w:val="00886D04"/>
    <w:rsid w:val="008A0D54"/>
    <w:rsid w:val="008F0D8A"/>
    <w:rsid w:val="00904D53"/>
    <w:rsid w:val="009220BE"/>
    <w:rsid w:val="00925F4C"/>
    <w:rsid w:val="009B336C"/>
    <w:rsid w:val="009D78A6"/>
    <w:rsid w:val="009E521E"/>
    <w:rsid w:val="009F508E"/>
    <w:rsid w:val="00A069E5"/>
    <w:rsid w:val="00A16BE7"/>
    <w:rsid w:val="00A617C5"/>
    <w:rsid w:val="00A8743E"/>
    <w:rsid w:val="00A87806"/>
    <w:rsid w:val="00AD1D64"/>
    <w:rsid w:val="00AD2E9D"/>
    <w:rsid w:val="00AF26F1"/>
    <w:rsid w:val="00B16206"/>
    <w:rsid w:val="00B6214E"/>
    <w:rsid w:val="00BB1D90"/>
    <w:rsid w:val="00BB1DF4"/>
    <w:rsid w:val="00BB23C5"/>
    <w:rsid w:val="00BE5629"/>
    <w:rsid w:val="00C238FC"/>
    <w:rsid w:val="00C92237"/>
    <w:rsid w:val="00CB16E5"/>
    <w:rsid w:val="00CC28F2"/>
    <w:rsid w:val="00CC39BB"/>
    <w:rsid w:val="00CC610D"/>
    <w:rsid w:val="00D135ED"/>
    <w:rsid w:val="00D14A32"/>
    <w:rsid w:val="00D576E2"/>
    <w:rsid w:val="00D835D7"/>
    <w:rsid w:val="00D904B0"/>
    <w:rsid w:val="00DC1556"/>
    <w:rsid w:val="00DE15A5"/>
    <w:rsid w:val="00DE7E79"/>
    <w:rsid w:val="00DF7CAD"/>
    <w:rsid w:val="00E90B6A"/>
    <w:rsid w:val="00E9424D"/>
    <w:rsid w:val="00EA04D2"/>
    <w:rsid w:val="00EC5DAA"/>
    <w:rsid w:val="00EE38AA"/>
    <w:rsid w:val="00EE7F5C"/>
    <w:rsid w:val="00F05964"/>
    <w:rsid w:val="00F37139"/>
    <w:rsid w:val="00F61E7F"/>
    <w:rsid w:val="00F67805"/>
    <w:rsid w:val="00F71B59"/>
    <w:rsid w:val="00FB588F"/>
    <w:rsid w:val="00FD34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054547">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0581754">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5100148">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7576686">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40808848">
      <w:bodyDiv w:val="1"/>
      <w:marLeft w:val="0"/>
      <w:marRight w:val="0"/>
      <w:marTop w:val="0"/>
      <w:marBottom w:val="0"/>
      <w:divBdr>
        <w:top w:val="none" w:sz="0" w:space="0" w:color="auto"/>
        <w:left w:val="none" w:sz="0" w:space="0" w:color="auto"/>
        <w:bottom w:val="none" w:sz="0" w:space="0" w:color="auto"/>
        <w:right w:val="none" w:sz="0" w:space="0" w:color="auto"/>
      </w:divBdr>
    </w:div>
    <w:div w:id="1188444966">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52232499">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771048170">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5447971">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96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2020-01-02T20:26:00Z</dcterms:created>
  <dcterms:modified xsi:type="dcterms:W3CDTF">2020-01-02T20:26:00Z</dcterms:modified>
</cp:coreProperties>
</file>