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A617C5"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893FAF" w:rsidRPr="00893FAF" w:rsidRDefault="00DF7CAD" w:rsidP="00893FAF">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DF7CAD">
        <w:rPr>
          <w:rFonts w:asciiTheme="majorHAnsi" w:eastAsia="Times New Roman" w:hAnsiTheme="majorHAnsi" w:cs="Helvetica"/>
          <w:color w:val="000000"/>
          <w:sz w:val="28"/>
          <w:szCs w:val="28"/>
          <w:lang w:eastAsia="tr-TR"/>
        </w:rPr>
        <w:t> </w:t>
      </w:r>
      <w:r w:rsidRPr="00DF7CAD">
        <w:rPr>
          <w:rFonts w:asciiTheme="majorHAnsi" w:eastAsia="Times New Roman" w:hAnsiTheme="majorHAnsi" w:cs="Calibri"/>
          <w:color w:val="000000"/>
          <w:sz w:val="28"/>
          <w:szCs w:val="28"/>
          <w:lang w:eastAsia="tr-TR"/>
        </w:rPr>
        <w:t> </w:t>
      </w:r>
    </w:p>
    <w:p w:rsidR="003F0368" w:rsidRDefault="003F0368" w:rsidP="003F0368">
      <w:pPr>
        <w:spacing w:line="240" w:lineRule="auto"/>
        <w:jc w:val="center"/>
        <w:rPr>
          <w:rFonts w:asciiTheme="majorHAnsi" w:eastAsia="Times New Roman" w:hAnsiTheme="majorHAnsi" w:cs="Times New Roman"/>
          <w:b/>
          <w:color w:val="000000"/>
          <w:sz w:val="28"/>
          <w:szCs w:val="28"/>
          <w:lang w:eastAsia="tr-TR"/>
        </w:rPr>
      </w:pPr>
    </w:p>
    <w:p w:rsidR="00896232" w:rsidRPr="00896232" w:rsidRDefault="00896232" w:rsidP="00896232">
      <w:pPr>
        <w:pStyle w:val="NormalWeb"/>
        <w:shd w:val="clear" w:color="auto" w:fill="FFFFFF"/>
        <w:spacing w:after="200" w:afterAutospacing="0"/>
        <w:jc w:val="center"/>
        <w:rPr>
          <w:color w:val="000000" w:themeColor="text1"/>
          <w:sz w:val="28"/>
          <w:szCs w:val="28"/>
        </w:rPr>
      </w:pPr>
      <w:r w:rsidRPr="00896232">
        <w:rPr>
          <w:rFonts w:asciiTheme="majorHAnsi" w:hAnsiTheme="majorHAnsi" w:cs="Helvetica"/>
          <w:b/>
          <w:color w:val="000000" w:themeColor="text1"/>
          <w:sz w:val="28"/>
          <w:szCs w:val="28"/>
        </w:rPr>
        <w:t>( ) SULH HUKUK MAHKEMESİ</w:t>
      </w:r>
      <w:r w:rsidRPr="00896232">
        <w:rPr>
          <w:rFonts w:asciiTheme="majorHAnsi" w:hAnsiTheme="majorHAnsi" w:cs="Helvetica"/>
          <w:color w:val="000000" w:themeColor="text1"/>
          <w:sz w:val="28"/>
          <w:szCs w:val="28"/>
        </w:rPr>
        <w:t xml:space="preserve"> </w:t>
      </w:r>
      <w:r w:rsidRPr="00896232">
        <w:rPr>
          <w:rFonts w:asciiTheme="majorHAnsi" w:hAnsiTheme="majorHAnsi" w:cs="Helvetica"/>
          <w:b/>
          <w:color w:val="000000" w:themeColor="text1"/>
          <w:sz w:val="28"/>
          <w:szCs w:val="28"/>
        </w:rPr>
        <w:t xml:space="preserve">SAYIN </w:t>
      </w:r>
      <w:proofErr w:type="gramStart"/>
      <w:r w:rsidRPr="00896232">
        <w:rPr>
          <w:rFonts w:asciiTheme="majorHAnsi" w:hAnsiTheme="majorHAnsi" w:cs="Helvetica"/>
          <w:b/>
          <w:color w:val="000000" w:themeColor="text1"/>
          <w:sz w:val="28"/>
          <w:szCs w:val="28"/>
        </w:rPr>
        <w:t>HAKİMLİĞİNE</w:t>
      </w:r>
      <w:proofErr w:type="gramEnd"/>
    </w:p>
    <w:p w:rsidR="00896232" w:rsidRPr="00896232" w:rsidRDefault="00896232" w:rsidP="00896232">
      <w:pPr>
        <w:pStyle w:val="NormalWeb"/>
        <w:shd w:val="clear" w:color="auto" w:fill="FFFFFF"/>
        <w:spacing w:after="200" w:afterAutospacing="0"/>
        <w:jc w:val="center"/>
        <w:rPr>
          <w:color w:val="000000" w:themeColor="text1"/>
          <w:sz w:val="28"/>
          <w:szCs w:val="28"/>
        </w:rPr>
      </w:pPr>
      <w:r w:rsidRPr="00896232">
        <w:rPr>
          <w:rFonts w:asciiTheme="majorHAnsi" w:hAnsiTheme="majorHAnsi" w:cs="Helvetica"/>
          <w:color w:val="000000" w:themeColor="text1"/>
          <w:sz w:val="28"/>
          <w:szCs w:val="28"/>
        </w:rPr>
        <w:t> </w:t>
      </w:r>
    </w:p>
    <w:p w:rsidR="00896232" w:rsidRPr="00896232" w:rsidRDefault="00896232" w:rsidP="00896232">
      <w:pPr>
        <w:pStyle w:val="NormalWeb"/>
        <w:shd w:val="clear" w:color="auto" w:fill="FFFFFF"/>
        <w:spacing w:after="200" w:afterAutospacing="0"/>
        <w:rPr>
          <w:color w:val="000000" w:themeColor="text1"/>
          <w:sz w:val="28"/>
          <w:szCs w:val="28"/>
        </w:rPr>
      </w:pPr>
      <w:r w:rsidRPr="00896232">
        <w:rPr>
          <w:rFonts w:asciiTheme="majorHAnsi" w:hAnsiTheme="majorHAnsi" w:cs="Helvetica"/>
          <w:b/>
          <w:color w:val="000000" w:themeColor="text1"/>
          <w:sz w:val="28"/>
          <w:szCs w:val="28"/>
          <w:u w:val="single"/>
        </w:rPr>
        <w:t>CEVAP VEREN DAVALI</w:t>
      </w:r>
      <w:r w:rsidRPr="00896232">
        <w:rPr>
          <w:rFonts w:asciiTheme="majorHAnsi" w:hAnsiTheme="majorHAnsi" w:cs="Helvetica"/>
          <w:b/>
          <w:color w:val="000000" w:themeColor="text1"/>
          <w:sz w:val="28"/>
          <w:szCs w:val="28"/>
        </w:rPr>
        <w:t xml:space="preserve"> : </w:t>
      </w:r>
      <w:proofErr w:type="gramStart"/>
      <w:r w:rsidRPr="00896232">
        <w:rPr>
          <w:rFonts w:asciiTheme="majorHAnsi" w:hAnsiTheme="majorHAnsi" w:cs="Helvetica"/>
          <w:b/>
          <w:color w:val="000000" w:themeColor="text1"/>
          <w:sz w:val="28"/>
          <w:szCs w:val="28"/>
        </w:rPr>
        <w:t>………………</w:t>
      </w:r>
      <w:proofErr w:type="gramEnd"/>
      <w:r w:rsidRPr="00896232">
        <w:rPr>
          <w:rFonts w:asciiTheme="majorHAnsi" w:hAnsiTheme="majorHAnsi" w:cs="Helvetica"/>
          <w:b/>
          <w:color w:val="000000" w:themeColor="text1"/>
          <w:sz w:val="28"/>
          <w:szCs w:val="28"/>
        </w:rPr>
        <w:t xml:space="preserve"> – T.C.NO: </w:t>
      </w:r>
      <w:proofErr w:type="gramStart"/>
      <w:r w:rsidRPr="00896232">
        <w:rPr>
          <w:rFonts w:asciiTheme="majorHAnsi" w:hAnsiTheme="majorHAnsi" w:cs="Helvetica"/>
          <w:b/>
          <w:color w:val="000000" w:themeColor="text1"/>
          <w:sz w:val="28"/>
          <w:szCs w:val="28"/>
        </w:rPr>
        <w:t>………………</w:t>
      </w:r>
      <w:proofErr w:type="gramEnd"/>
    </w:p>
    <w:p w:rsidR="00896232" w:rsidRPr="00896232" w:rsidRDefault="00896232" w:rsidP="00896232">
      <w:pPr>
        <w:pStyle w:val="NormalWeb"/>
        <w:shd w:val="clear" w:color="auto" w:fill="FFFFFF"/>
        <w:spacing w:after="200" w:afterAutospacing="0"/>
        <w:rPr>
          <w:color w:val="000000" w:themeColor="text1"/>
          <w:sz w:val="28"/>
          <w:szCs w:val="28"/>
        </w:rPr>
      </w:pPr>
      <w:proofErr w:type="gramStart"/>
      <w:r w:rsidRPr="00896232">
        <w:rPr>
          <w:rFonts w:asciiTheme="majorHAnsi" w:hAnsiTheme="majorHAnsi" w:cs="Helvetica"/>
          <w:b/>
          <w:color w:val="000000" w:themeColor="text1"/>
          <w:sz w:val="28"/>
          <w:szCs w:val="28"/>
          <w:u w:val="single"/>
        </w:rPr>
        <w:t>ADRES                                 :</w:t>
      </w:r>
      <w:proofErr w:type="gramEnd"/>
    </w:p>
    <w:p w:rsidR="00896232" w:rsidRPr="00896232" w:rsidRDefault="00896232" w:rsidP="00896232">
      <w:pPr>
        <w:pStyle w:val="NormalWeb"/>
        <w:shd w:val="clear" w:color="auto" w:fill="FFFFFF"/>
        <w:spacing w:after="200" w:afterAutospacing="0"/>
        <w:rPr>
          <w:color w:val="000000" w:themeColor="text1"/>
          <w:sz w:val="28"/>
          <w:szCs w:val="28"/>
        </w:rPr>
      </w:pPr>
      <w:proofErr w:type="gramStart"/>
      <w:r w:rsidRPr="00896232">
        <w:rPr>
          <w:rFonts w:asciiTheme="majorHAnsi" w:hAnsiTheme="majorHAnsi" w:cs="Helvetica"/>
          <w:b/>
          <w:color w:val="000000" w:themeColor="text1"/>
          <w:sz w:val="28"/>
          <w:szCs w:val="28"/>
          <w:u w:val="single"/>
        </w:rPr>
        <w:t xml:space="preserve">DAVACI                               </w:t>
      </w:r>
      <w:r w:rsidRPr="00896232">
        <w:rPr>
          <w:rFonts w:asciiTheme="majorHAnsi" w:hAnsiTheme="majorHAnsi" w:cs="Helvetica"/>
          <w:b/>
          <w:color w:val="000000" w:themeColor="text1"/>
          <w:sz w:val="28"/>
          <w:szCs w:val="28"/>
        </w:rPr>
        <w:t>:</w:t>
      </w:r>
      <w:proofErr w:type="gramEnd"/>
      <w:r w:rsidRPr="00896232">
        <w:rPr>
          <w:rFonts w:asciiTheme="majorHAnsi" w:hAnsiTheme="majorHAnsi" w:cs="Helvetica"/>
          <w:b/>
          <w:color w:val="000000" w:themeColor="text1"/>
          <w:sz w:val="28"/>
          <w:szCs w:val="28"/>
        </w:rPr>
        <w:t xml:space="preserve"> </w:t>
      </w:r>
    </w:p>
    <w:p w:rsidR="00896232" w:rsidRPr="00896232" w:rsidRDefault="00896232" w:rsidP="00896232">
      <w:pPr>
        <w:pStyle w:val="NormalWeb"/>
        <w:shd w:val="clear" w:color="auto" w:fill="FFFFFF"/>
        <w:spacing w:after="200" w:afterAutospacing="0"/>
        <w:rPr>
          <w:color w:val="000000" w:themeColor="text1"/>
          <w:sz w:val="28"/>
          <w:szCs w:val="28"/>
        </w:rPr>
      </w:pPr>
      <w:proofErr w:type="gramStart"/>
      <w:r w:rsidRPr="00896232">
        <w:rPr>
          <w:rFonts w:asciiTheme="majorHAnsi" w:hAnsiTheme="majorHAnsi" w:cs="Helvetica"/>
          <w:b/>
          <w:color w:val="000000" w:themeColor="text1"/>
          <w:sz w:val="28"/>
          <w:szCs w:val="28"/>
          <w:u w:val="single"/>
        </w:rPr>
        <w:t>DAVA                                   :</w:t>
      </w:r>
      <w:r w:rsidRPr="00896232">
        <w:rPr>
          <w:rFonts w:asciiTheme="majorHAnsi" w:hAnsiTheme="majorHAnsi" w:cs="Helvetica"/>
          <w:b/>
          <w:color w:val="000000" w:themeColor="text1"/>
          <w:sz w:val="28"/>
          <w:szCs w:val="28"/>
        </w:rPr>
        <w:t xml:space="preserve"> ORTAKLIĞIN</w:t>
      </w:r>
      <w:proofErr w:type="gramEnd"/>
      <w:r w:rsidRPr="00896232">
        <w:rPr>
          <w:rFonts w:asciiTheme="majorHAnsi" w:hAnsiTheme="majorHAnsi" w:cs="Helvetica"/>
          <w:b/>
          <w:color w:val="000000" w:themeColor="text1"/>
          <w:sz w:val="28"/>
          <w:szCs w:val="28"/>
        </w:rPr>
        <w:t xml:space="preserve"> GİDERİLMESİ</w:t>
      </w:r>
      <w:r>
        <w:rPr>
          <w:rFonts w:asciiTheme="majorHAnsi" w:hAnsiTheme="majorHAnsi" w:cs="Helvetica"/>
          <w:b/>
          <w:color w:val="000000" w:themeColor="text1"/>
          <w:sz w:val="28"/>
          <w:szCs w:val="28"/>
        </w:rPr>
        <w:t xml:space="preserve"> DAVANIN REDDİ</w:t>
      </w:r>
    </w:p>
    <w:p w:rsidR="00896232" w:rsidRPr="00896232" w:rsidRDefault="00896232" w:rsidP="00896232">
      <w:pPr>
        <w:pStyle w:val="NormalWeb"/>
        <w:shd w:val="clear" w:color="auto" w:fill="FFFFFF"/>
        <w:spacing w:after="200" w:afterAutospacing="0"/>
        <w:rPr>
          <w:color w:val="000000" w:themeColor="text1"/>
          <w:sz w:val="28"/>
          <w:szCs w:val="28"/>
        </w:rPr>
      </w:pPr>
      <w:r w:rsidRPr="00896232">
        <w:rPr>
          <w:rFonts w:asciiTheme="majorHAnsi" w:hAnsiTheme="majorHAnsi" w:cs="Helvetica"/>
          <w:b/>
          <w:color w:val="000000" w:themeColor="text1"/>
          <w:sz w:val="28"/>
          <w:szCs w:val="28"/>
          <w:u w:val="single"/>
        </w:rPr>
        <w:t xml:space="preserve">TALEP </w:t>
      </w:r>
      <w:proofErr w:type="gramStart"/>
      <w:r w:rsidRPr="00896232">
        <w:rPr>
          <w:rFonts w:asciiTheme="majorHAnsi" w:hAnsiTheme="majorHAnsi" w:cs="Helvetica"/>
          <w:b/>
          <w:color w:val="000000" w:themeColor="text1"/>
          <w:sz w:val="28"/>
          <w:szCs w:val="28"/>
          <w:u w:val="single"/>
        </w:rPr>
        <w:t>KONUSU              </w:t>
      </w:r>
      <w:r w:rsidRPr="00896232">
        <w:rPr>
          <w:rFonts w:asciiTheme="majorHAnsi" w:hAnsiTheme="majorHAnsi" w:cs="Helvetica"/>
          <w:color w:val="000000" w:themeColor="text1"/>
          <w:sz w:val="28"/>
          <w:szCs w:val="28"/>
        </w:rPr>
        <w:t>: Davacı</w:t>
      </w:r>
      <w:proofErr w:type="gramEnd"/>
      <w:r w:rsidRPr="00896232">
        <w:rPr>
          <w:rFonts w:asciiTheme="majorHAnsi" w:hAnsiTheme="majorHAnsi" w:cs="Helvetica"/>
          <w:color w:val="000000" w:themeColor="text1"/>
          <w:sz w:val="28"/>
          <w:szCs w:val="28"/>
        </w:rPr>
        <w:t xml:space="preserve"> tarafından açılan işbu dava haksız açıldığından bütün neticeleri ile birlikte reddine karar verilmesi talebini içerir.</w:t>
      </w:r>
    </w:p>
    <w:p w:rsidR="00896232" w:rsidRDefault="00896232" w:rsidP="00896232">
      <w:pPr>
        <w:pStyle w:val="NormalWeb"/>
        <w:shd w:val="clear" w:color="auto" w:fill="FFFFFF"/>
        <w:spacing w:after="200" w:afterAutospacing="0"/>
        <w:rPr>
          <w:rFonts w:asciiTheme="majorHAnsi" w:hAnsiTheme="majorHAnsi" w:cs="Helvetica"/>
          <w:b/>
          <w:color w:val="000000" w:themeColor="text1"/>
          <w:sz w:val="28"/>
          <w:szCs w:val="28"/>
          <w:u w:val="single"/>
        </w:rPr>
      </w:pPr>
    </w:p>
    <w:p w:rsidR="00896232" w:rsidRPr="00896232" w:rsidRDefault="00896232" w:rsidP="00896232">
      <w:pPr>
        <w:pStyle w:val="NormalWeb"/>
        <w:shd w:val="clear" w:color="auto" w:fill="FFFFFF"/>
        <w:spacing w:after="200" w:afterAutospacing="0"/>
        <w:rPr>
          <w:color w:val="000000" w:themeColor="text1"/>
          <w:sz w:val="28"/>
          <w:szCs w:val="28"/>
        </w:rPr>
      </w:pPr>
      <w:proofErr w:type="gramStart"/>
      <w:r w:rsidRPr="00896232">
        <w:rPr>
          <w:rFonts w:asciiTheme="majorHAnsi" w:hAnsiTheme="majorHAnsi" w:cs="Helvetica"/>
          <w:b/>
          <w:color w:val="000000" w:themeColor="text1"/>
          <w:sz w:val="28"/>
          <w:szCs w:val="28"/>
          <w:u w:val="single"/>
        </w:rPr>
        <w:t xml:space="preserve">AÇIKLAMALAR                 </w:t>
      </w:r>
      <w:r w:rsidRPr="00896232">
        <w:rPr>
          <w:rFonts w:asciiTheme="majorHAnsi" w:hAnsiTheme="majorHAnsi" w:cs="Helvetica"/>
          <w:b/>
          <w:color w:val="000000" w:themeColor="text1"/>
          <w:sz w:val="28"/>
          <w:szCs w:val="28"/>
        </w:rPr>
        <w:t>:</w:t>
      </w:r>
      <w:proofErr w:type="gramEnd"/>
      <w:r w:rsidRPr="00896232">
        <w:rPr>
          <w:rFonts w:asciiTheme="majorHAnsi" w:hAnsiTheme="majorHAnsi" w:cs="Helvetica"/>
          <w:b/>
          <w:color w:val="000000" w:themeColor="text1"/>
          <w:sz w:val="28"/>
          <w:szCs w:val="28"/>
        </w:rPr>
        <w:t xml:space="preserve"> </w:t>
      </w:r>
    </w:p>
    <w:p w:rsidR="00896232" w:rsidRPr="00896232" w:rsidRDefault="00896232" w:rsidP="00896232">
      <w:pPr>
        <w:pStyle w:val="NormalWeb"/>
        <w:shd w:val="clear" w:color="auto" w:fill="FFFFFF"/>
        <w:spacing w:before="0" w:beforeAutospacing="0" w:after="0" w:afterAutospacing="0"/>
        <w:jc w:val="both"/>
        <w:rPr>
          <w:color w:val="000000" w:themeColor="text1"/>
          <w:sz w:val="28"/>
          <w:szCs w:val="28"/>
        </w:rPr>
      </w:pPr>
      <w:r w:rsidRPr="00896232">
        <w:rPr>
          <w:rFonts w:asciiTheme="majorHAnsi" w:hAnsiTheme="majorHAnsi" w:cs="Helvetica"/>
          <w:color w:val="000000" w:themeColor="text1"/>
          <w:sz w:val="28"/>
          <w:szCs w:val="28"/>
        </w:rPr>
        <w:t>1-</w:t>
      </w:r>
      <w:r>
        <w:rPr>
          <w:rFonts w:asciiTheme="majorHAnsi" w:hAnsiTheme="majorHAnsi"/>
          <w:color w:val="000000" w:themeColor="text1"/>
          <w:sz w:val="28"/>
          <w:szCs w:val="28"/>
        </w:rPr>
        <w:t> </w:t>
      </w:r>
      <w:r w:rsidRPr="00896232">
        <w:rPr>
          <w:rFonts w:asciiTheme="majorHAnsi" w:hAnsiTheme="majorHAnsi" w:cs="Helvetica"/>
          <w:color w:val="000000" w:themeColor="text1"/>
          <w:sz w:val="28"/>
          <w:szCs w:val="28"/>
        </w:rPr>
        <w:t xml:space="preserve">Dava konusu yapılan </w:t>
      </w:r>
      <w:proofErr w:type="gramStart"/>
      <w:r w:rsidRPr="00896232">
        <w:rPr>
          <w:rFonts w:asciiTheme="majorHAnsi" w:hAnsiTheme="majorHAnsi" w:cs="Helvetica"/>
          <w:color w:val="000000" w:themeColor="text1"/>
          <w:sz w:val="28"/>
          <w:szCs w:val="28"/>
        </w:rPr>
        <w:t>……………….</w:t>
      </w:r>
      <w:proofErr w:type="gramEnd"/>
      <w:r w:rsidRPr="00896232">
        <w:rPr>
          <w:rFonts w:asciiTheme="majorHAnsi" w:hAnsiTheme="majorHAnsi" w:cs="Helvetica"/>
          <w:color w:val="000000" w:themeColor="text1"/>
          <w:sz w:val="28"/>
          <w:szCs w:val="28"/>
        </w:rPr>
        <w:t xml:space="preserve"> Mahallesi, </w:t>
      </w:r>
      <w:proofErr w:type="gramStart"/>
      <w:r w:rsidRPr="00896232">
        <w:rPr>
          <w:rFonts w:asciiTheme="majorHAnsi" w:hAnsiTheme="majorHAnsi" w:cs="Helvetica"/>
          <w:color w:val="000000" w:themeColor="text1"/>
          <w:sz w:val="28"/>
          <w:szCs w:val="28"/>
        </w:rPr>
        <w:t>……..</w:t>
      </w:r>
      <w:proofErr w:type="gramEnd"/>
      <w:r w:rsidRPr="00896232">
        <w:rPr>
          <w:rFonts w:asciiTheme="majorHAnsi" w:hAnsiTheme="majorHAnsi" w:cs="Helvetica"/>
          <w:color w:val="000000" w:themeColor="text1"/>
          <w:sz w:val="28"/>
          <w:szCs w:val="28"/>
        </w:rPr>
        <w:t xml:space="preserve"> pafta, </w:t>
      </w:r>
      <w:proofErr w:type="gramStart"/>
      <w:r w:rsidRPr="00896232">
        <w:rPr>
          <w:rFonts w:asciiTheme="majorHAnsi" w:hAnsiTheme="majorHAnsi" w:cs="Helvetica"/>
          <w:color w:val="000000" w:themeColor="text1"/>
          <w:sz w:val="28"/>
          <w:szCs w:val="28"/>
        </w:rPr>
        <w:t>………</w:t>
      </w:r>
      <w:proofErr w:type="gramEnd"/>
      <w:r w:rsidRPr="00896232">
        <w:rPr>
          <w:rFonts w:asciiTheme="majorHAnsi" w:hAnsiTheme="majorHAnsi" w:cs="Helvetica"/>
          <w:color w:val="000000" w:themeColor="text1"/>
          <w:sz w:val="28"/>
          <w:szCs w:val="28"/>
        </w:rPr>
        <w:t xml:space="preserve"> ada, </w:t>
      </w:r>
      <w:proofErr w:type="gramStart"/>
      <w:r w:rsidRPr="00896232">
        <w:rPr>
          <w:rFonts w:asciiTheme="majorHAnsi" w:hAnsiTheme="majorHAnsi" w:cs="Helvetica"/>
          <w:color w:val="000000" w:themeColor="text1"/>
          <w:sz w:val="28"/>
          <w:szCs w:val="28"/>
        </w:rPr>
        <w:t>……..</w:t>
      </w:r>
      <w:proofErr w:type="gramEnd"/>
      <w:r w:rsidRPr="00896232">
        <w:rPr>
          <w:rFonts w:asciiTheme="majorHAnsi" w:hAnsiTheme="majorHAnsi" w:cs="Helvetica"/>
          <w:color w:val="000000" w:themeColor="text1"/>
          <w:sz w:val="28"/>
          <w:szCs w:val="28"/>
        </w:rPr>
        <w:t xml:space="preserve">parsel </w:t>
      </w:r>
      <w:proofErr w:type="spellStart"/>
      <w:r w:rsidRPr="00896232">
        <w:rPr>
          <w:rFonts w:asciiTheme="majorHAnsi" w:hAnsiTheme="majorHAnsi" w:cs="Helvetica"/>
          <w:color w:val="000000" w:themeColor="text1"/>
          <w:sz w:val="28"/>
          <w:szCs w:val="28"/>
        </w:rPr>
        <w:t>saysılı</w:t>
      </w:r>
      <w:proofErr w:type="spellEnd"/>
      <w:r w:rsidRPr="00896232">
        <w:rPr>
          <w:rFonts w:asciiTheme="majorHAnsi" w:hAnsiTheme="majorHAnsi" w:cs="Helvetica"/>
          <w:color w:val="000000" w:themeColor="text1"/>
          <w:sz w:val="28"/>
          <w:szCs w:val="28"/>
        </w:rPr>
        <w:t xml:space="preserve"> taşınmaz  çok eski olup oturmakta olan sakinlerde oturdukları daireleri satın almak suretiyle ikamet etmektedirler.</w:t>
      </w:r>
    </w:p>
    <w:p w:rsidR="00896232" w:rsidRDefault="00896232" w:rsidP="00896232">
      <w:pPr>
        <w:pStyle w:val="NormalWeb"/>
        <w:shd w:val="clear" w:color="auto" w:fill="FFFFFF"/>
        <w:spacing w:before="0" w:beforeAutospacing="0" w:after="0" w:afterAutospacing="0"/>
        <w:jc w:val="both"/>
        <w:rPr>
          <w:rFonts w:asciiTheme="majorHAnsi" w:hAnsiTheme="majorHAnsi" w:cs="Helvetica"/>
          <w:color w:val="000000" w:themeColor="text1"/>
          <w:sz w:val="28"/>
          <w:szCs w:val="28"/>
        </w:rPr>
      </w:pPr>
    </w:p>
    <w:p w:rsidR="00896232" w:rsidRPr="00896232" w:rsidRDefault="00896232" w:rsidP="00896232">
      <w:pPr>
        <w:pStyle w:val="NormalWeb"/>
        <w:shd w:val="clear" w:color="auto" w:fill="FFFFFF"/>
        <w:spacing w:before="0" w:beforeAutospacing="0" w:after="0" w:afterAutospacing="0"/>
        <w:jc w:val="both"/>
        <w:rPr>
          <w:color w:val="000000" w:themeColor="text1"/>
          <w:sz w:val="28"/>
          <w:szCs w:val="28"/>
        </w:rPr>
      </w:pPr>
      <w:r w:rsidRPr="00896232">
        <w:rPr>
          <w:rFonts w:asciiTheme="majorHAnsi" w:hAnsiTheme="majorHAnsi" w:cs="Helvetica"/>
          <w:color w:val="000000" w:themeColor="text1"/>
          <w:sz w:val="28"/>
          <w:szCs w:val="28"/>
        </w:rPr>
        <w:t>2-</w:t>
      </w:r>
      <w:r>
        <w:rPr>
          <w:rFonts w:asciiTheme="majorHAnsi" w:hAnsiTheme="majorHAnsi"/>
          <w:color w:val="000000" w:themeColor="text1"/>
          <w:sz w:val="28"/>
          <w:szCs w:val="28"/>
        </w:rPr>
        <w:t> </w:t>
      </w:r>
      <w:r w:rsidRPr="00896232">
        <w:rPr>
          <w:rFonts w:asciiTheme="majorHAnsi" w:hAnsiTheme="majorHAnsi" w:cs="Helvetica"/>
          <w:color w:val="000000" w:themeColor="text1"/>
          <w:sz w:val="28"/>
          <w:szCs w:val="28"/>
        </w:rPr>
        <w:t xml:space="preserve">Davacının bu taşınmazda pay sahibi olup olmadığı bilinmemekle birlikte bu güne kadar hiç görünmemiştir. </w:t>
      </w:r>
    </w:p>
    <w:p w:rsidR="00896232" w:rsidRDefault="00896232" w:rsidP="00896232">
      <w:pPr>
        <w:pStyle w:val="NormalWeb"/>
        <w:shd w:val="clear" w:color="auto" w:fill="FFFFFF"/>
        <w:spacing w:before="0" w:beforeAutospacing="0" w:after="0" w:afterAutospacing="0"/>
        <w:jc w:val="both"/>
        <w:rPr>
          <w:rFonts w:asciiTheme="majorHAnsi" w:hAnsiTheme="majorHAnsi" w:cs="Helvetica"/>
          <w:color w:val="000000" w:themeColor="text1"/>
          <w:sz w:val="28"/>
          <w:szCs w:val="28"/>
        </w:rPr>
      </w:pPr>
    </w:p>
    <w:p w:rsidR="00896232" w:rsidRPr="00896232" w:rsidRDefault="00896232" w:rsidP="00896232">
      <w:pPr>
        <w:pStyle w:val="NormalWeb"/>
        <w:shd w:val="clear" w:color="auto" w:fill="FFFFFF"/>
        <w:spacing w:before="0" w:beforeAutospacing="0" w:after="0" w:afterAutospacing="0"/>
        <w:jc w:val="both"/>
        <w:rPr>
          <w:color w:val="000000" w:themeColor="text1"/>
          <w:sz w:val="28"/>
          <w:szCs w:val="28"/>
        </w:rPr>
      </w:pPr>
      <w:r w:rsidRPr="00896232">
        <w:rPr>
          <w:rFonts w:asciiTheme="majorHAnsi" w:hAnsiTheme="majorHAnsi" w:cs="Helvetica"/>
          <w:color w:val="000000" w:themeColor="text1"/>
          <w:sz w:val="28"/>
          <w:szCs w:val="28"/>
        </w:rPr>
        <w:t>3-</w:t>
      </w:r>
      <w:r>
        <w:rPr>
          <w:rFonts w:asciiTheme="majorHAnsi" w:hAnsiTheme="majorHAnsi"/>
          <w:color w:val="000000" w:themeColor="text1"/>
          <w:sz w:val="28"/>
          <w:szCs w:val="28"/>
        </w:rPr>
        <w:t> </w:t>
      </w:r>
      <w:r w:rsidRPr="00896232">
        <w:rPr>
          <w:rFonts w:asciiTheme="majorHAnsi" w:hAnsiTheme="majorHAnsi" w:cs="Helvetica"/>
          <w:color w:val="000000" w:themeColor="text1"/>
          <w:sz w:val="28"/>
          <w:szCs w:val="28"/>
        </w:rPr>
        <w:t xml:space="preserve">Bizlerin aldığı daireler </w:t>
      </w:r>
      <w:proofErr w:type="spellStart"/>
      <w:r w:rsidRPr="00896232">
        <w:rPr>
          <w:rFonts w:asciiTheme="majorHAnsi" w:hAnsiTheme="majorHAnsi" w:cs="Helvetica"/>
          <w:color w:val="000000" w:themeColor="text1"/>
          <w:sz w:val="28"/>
          <w:szCs w:val="28"/>
        </w:rPr>
        <w:t>emlakçı</w:t>
      </w:r>
      <w:proofErr w:type="spellEnd"/>
      <w:r w:rsidRPr="00896232">
        <w:rPr>
          <w:rFonts w:asciiTheme="majorHAnsi" w:hAnsiTheme="majorHAnsi" w:cs="Helvetica"/>
          <w:color w:val="000000" w:themeColor="text1"/>
          <w:sz w:val="28"/>
          <w:szCs w:val="28"/>
        </w:rPr>
        <w:t xml:space="preserve"> aracılığı ile alınmıştır. </w:t>
      </w:r>
      <w:proofErr w:type="gramStart"/>
      <w:r w:rsidRPr="00896232">
        <w:rPr>
          <w:rFonts w:asciiTheme="majorHAnsi" w:hAnsiTheme="majorHAnsi" w:cs="Helvetica"/>
          <w:color w:val="000000" w:themeColor="text1"/>
          <w:sz w:val="28"/>
          <w:szCs w:val="28"/>
        </w:rPr>
        <w:t>alınırken</w:t>
      </w:r>
      <w:proofErr w:type="gramEnd"/>
      <w:r w:rsidRPr="00896232">
        <w:rPr>
          <w:rFonts w:asciiTheme="majorHAnsi" w:hAnsiTheme="majorHAnsi" w:cs="Helvetica"/>
          <w:color w:val="000000" w:themeColor="text1"/>
          <w:sz w:val="28"/>
          <w:szCs w:val="28"/>
        </w:rPr>
        <w:t xml:space="preserve"> de hiçbir aksaklık olmadığı bilgisiyle satın alınan taşınmazdır. Davacının payı var ise kendisinde saklıdır. Taşınmaz üzerindeki yapıda oturanlar arasında fiili paylaşım söz konusudur. Hiçbir hissedar bu güne kadar herhangi bir sebeple itirazda bulunmamıştır. </w:t>
      </w:r>
    </w:p>
    <w:p w:rsidR="00896232" w:rsidRDefault="00896232" w:rsidP="00896232">
      <w:pPr>
        <w:pStyle w:val="NormalWeb"/>
        <w:shd w:val="clear" w:color="auto" w:fill="FFFFFF"/>
        <w:spacing w:before="0" w:beforeAutospacing="0" w:after="0" w:afterAutospacing="0"/>
        <w:jc w:val="both"/>
        <w:rPr>
          <w:rFonts w:asciiTheme="majorHAnsi" w:hAnsiTheme="majorHAnsi" w:cs="Helvetica"/>
          <w:color w:val="000000" w:themeColor="text1"/>
          <w:sz w:val="28"/>
          <w:szCs w:val="28"/>
        </w:rPr>
      </w:pPr>
    </w:p>
    <w:p w:rsidR="00896232" w:rsidRPr="00896232" w:rsidRDefault="00896232" w:rsidP="00896232">
      <w:pPr>
        <w:pStyle w:val="NormalWeb"/>
        <w:shd w:val="clear" w:color="auto" w:fill="FFFFFF"/>
        <w:spacing w:before="0" w:beforeAutospacing="0" w:after="0" w:afterAutospacing="0"/>
        <w:jc w:val="both"/>
        <w:rPr>
          <w:color w:val="000000" w:themeColor="text1"/>
          <w:sz w:val="28"/>
          <w:szCs w:val="28"/>
        </w:rPr>
      </w:pPr>
      <w:r w:rsidRPr="00896232">
        <w:rPr>
          <w:rFonts w:asciiTheme="majorHAnsi" w:hAnsiTheme="majorHAnsi" w:cs="Helvetica"/>
          <w:color w:val="000000" w:themeColor="text1"/>
          <w:sz w:val="28"/>
          <w:szCs w:val="28"/>
        </w:rPr>
        <w:t>4-</w:t>
      </w:r>
      <w:r>
        <w:rPr>
          <w:rFonts w:asciiTheme="majorHAnsi" w:hAnsiTheme="majorHAnsi"/>
          <w:color w:val="000000" w:themeColor="text1"/>
          <w:sz w:val="28"/>
          <w:szCs w:val="28"/>
        </w:rPr>
        <w:t> </w:t>
      </w:r>
      <w:r w:rsidRPr="00896232">
        <w:rPr>
          <w:rFonts w:asciiTheme="majorHAnsi" w:hAnsiTheme="majorHAnsi" w:cs="Helvetica"/>
          <w:color w:val="000000" w:themeColor="text1"/>
          <w:sz w:val="28"/>
          <w:szCs w:val="28"/>
        </w:rPr>
        <w:t xml:space="preserve">Davacı tarafın bu şekilde bir davayı açmasına sebebiyet verilen durumda söz konusu değildir. Hissedarlar arasında ihtilaf yoktur. </w:t>
      </w:r>
      <w:proofErr w:type="gramStart"/>
      <w:r w:rsidRPr="00896232">
        <w:rPr>
          <w:rFonts w:asciiTheme="majorHAnsi" w:hAnsiTheme="majorHAnsi" w:cs="Helvetica"/>
          <w:color w:val="000000" w:themeColor="text1"/>
          <w:sz w:val="28"/>
          <w:szCs w:val="28"/>
        </w:rPr>
        <w:t>dolayısı</w:t>
      </w:r>
      <w:proofErr w:type="gramEnd"/>
      <w:r w:rsidRPr="00896232">
        <w:rPr>
          <w:rFonts w:asciiTheme="majorHAnsi" w:hAnsiTheme="majorHAnsi" w:cs="Helvetica"/>
          <w:color w:val="000000" w:themeColor="text1"/>
          <w:sz w:val="28"/>
          <w:szCs w:val="28"/>
        </w:rPr>
        <w:t xml:space="preserve"> ile dava haksız açılmıştır.</w:t>
      </w:r>
    </w:p>
    <w:p w:rsidR="00896232" w:rsidRDefault="00896232" w:rsidP="00896232">
      <w:pPr>
        <w:pStyle w:val="NormalWeb"/>
        <w:shd w:val="clear" w:color="auto" w:fill="FFFFFF"/>
        <w:spacing w:before="0" w:beforeAutospacing="0" w:after="0" w:afterAutospacing="0"/>
        <w:jc w:val="both"/>
        <w:rPr>
          <w:rFonts w:asciiTheme="majorHAnsi" w:hAnsiTheme="majorHAnsi" w:cs="Helvetica"/>
          <w:color w:val="000000" w:themeColor="text1"/>
          <w:sz w:val="28"/>
          <w:szCs w:val="28"/>
        </w:rPr>
      </w:pPr>
    </w:p>
    <w:p w:rsidR="00896232" w:rsidRPr="00896232" w:rsidRDefault="00896232" w:rsidP="00896232">
      <w:pPr>
        <w:pStyle w:val="NormalWeb"/>
        <w:shd w:val="clear" w:color="auto" w:fill="FFFFFF"/>
        <w:spacing w:before="0" w:beforeAutospacing="0" w:after="0" w:afterAutospacing="0"/>
        <w:jc w:val="both"/>
        <w:rPr>
          <w:color w:val="000000" w:themeColor="text1"/>
          <w:sz w:val="28"/>
          <w:szCs w:val="28"/>
        </w:rPr>
      </w:pPr>
      <w:r w:rsidRPr="00896232">
        <w:rPr>
          <w:rFonts w:asciiTheme="majorHAnsi" w:hAnsiTheme="majorHAnsi" w:cs="Helvetica"/>
          <w:color w:val="000000" w:themeColor="text1"/>
          <w:sz w:val="28"/>
          <w:szCs w:val="28"/>
        </w:rPr>
        <w:t>5-</w:t>
      </w:r>
      <w:r>
        <w:rPr>
          <w:rFonts w:asciiTheme="majorHAnsi" w:hAnsiTheme="majorHAnsi"/>
          <w:color w:val="000000" w:themeColor="text1"/>
          <w:sz w:val="28"/>
          <w:szCs w:val="28"/>
        </w:rPr>
        <w:t>  </w:t>
      </w:r>
      <w:r w:rsidRPr="00896232">
        <w:rPr>
          <w:rFonts w:asciiTheme="majorHAnsi" w:hAnsiTheme="majorHAnsi" w:cs="Helvetica"/>
          <w:color w:val="000000" w:themeColor="text1"/>
          <w:sz w:val="28"/>
          <w:szCs w:val="28"/>
        </w:rPr>
        <w:t xml:space="preserve">Bu güne kadar davacının taşınmazda bulunan diğer hissedarlarla herhangi bir görüşmesi olmadı gibi, bu davaya esas teşkil edecek bir itirazı da olmamıştır.  Hissedarlar uyum içindedir. Hiç kimsenin hissesi dışında  kullanımı yoktur. </w:t>
      </w:r>
      <w:proofErr w:type="gramStart"/>
      <w:r w:rsidRPr="00896232">
        <w:rPr>
          <w:rFonts w:asciiTheme="majorHAnsi" w:hAnsiTheme="majorHAnsi" w:cs="Helvetica"/>
          <w:color w:val="000000" w:themeColor="text1"/>
          <w:sz w:val="28"/>
          <w:szCs w:val="28"/>
        </w:rPr>
        <w:t>fiili</w:t>
      </w:r>
      <w:proofErr w:type="gramEnd"/>
      <w:r w:rsidRPr="00896232">
        <w:rPr>
          <w:rFonts w:asciiTheme="majorHAnsi" w:hAnsiTheme="majorHAnsi" w:cs="Helvetica"/>
          <w:color w:val="000000" w:themeColor="text1"/>
          <w:sz w:val="28"/>
          <w:szCs w:val="28"/>
        </w:rPr>
        <w:t xml:space="preserve"> paylaşım olan bir taşınmazda ortaklar </w:t>
      </w:r>
      <w:r w:rsidRPr="00896232">
        <w:rPr>
          <w:rFonts w:asciiTheme="majorHAnsi" w:hAnsiTheme="majorHAnsi" w:cs="Helvetica"/>
          <w:color w:val="000000" w:themeColor="text1"/>
          <w:sz w:val="28"/>
          <w:szCs w:val="28"/>
        </w:rPr>
        <w:lastRenderedPageBreak/>
        <w:t>arasında sorun bulunuyormuş gibi söz edilmesi hukuken de mümkün değildir. Dolayısı ile davacı bu davayı açmakla kötü niyetlidir.</w:t>
      </w:r>
    </w:p>
    <w:p w:rsidR="00896232" w:rsidRDefault="00896232" w:rsidP="00896232">
      <w:pPr>
        <w:pStyle w:val="NormalWeb"/>
        <w:shd w:val="clear" w:color="auto" w:fill="FFFFFF"/>
        <w:spacing w:before="0" w:beforeAutospacing="0" w:after="200" w:afterAutospacing="0"/>
        <w:jc w:val="both"/>
        <w:rPr>
          <w:rFonts w:asciiTheme="majorHAnsi" w:hAnsiTheme="majorHAnsi" w:cs="Helvetica"/>
          <w:color w:val="000000" w:themeColor="text1"/>
          <w:sz w:val="28"/>
          <w:szCs w:val="28"/>
        </w:rPr>
      </w:pPr>
    </w:p>
    <w:p w:rsidR="00896232" w:rsidRPr="00896232" w:rsidRDefault="00896232" w:rsidP="00896232">
      <w:pPr>
        <w:pStyle w:val="NormalWeb"/>
        <w:shd w:val="clear" w:color="auto" w:fill="FFFFFF"/>
        <w:spacing w:before="0" w:beforeAutospacing="0" w:after="200" w:afterAutospacing="0"/>
        <w:jc w:val="both"/>
        <w:rPr>
          <w:color w:val="000000" w:themeColor="text1"/>
          <w:sz w:val="28"/>
          <w:szCs w:val="28"/>
        </w:rPr>
      </w:pPr>
      <w:r w:rsidRPr="00896232">
        <w:rPr>
          <w:rFonts w:asciiTheme="majorHAnsi" w:hAnsiTheme="majorHAnsi" w:cs="Helvetica"/>
          <w:color w:val="000000" w:themeColor="text1"/>
          <w:sz w:val="28"/>
          <w:szCs w:val="28"/>
        </w:rPr>
        <w:t>6-Tüm bu nedenlerle açılan dava haksızdır. Ortaklığın giderilmesini gerektiren bir husus da bulunmamakta olduğundan açılan davanın reddini istemek zorunlu olmuştur.</w:t>
      </w:r>
    </w:p>
    <w:p w:rsidR="00896232" w:rsidRPr="00896232" w:rsidRDefault="00896232" w:rsidP="00896232">
      <w:pPr>
        <w:pStyle w:val="NormalWeb"/>
        <w:shd w:val="clear" w:color="auto" w:fill="FFFFFF"/>
        <w:spacing w:after="200" w:afterAutospacing="0"/>
        <w:jc w:val="both"/>
        <w:rPr>
          <w:color w:val="000000" w:themeColor="text1"/>
          <w:sz w:val="28"/>
          <w:szCs w:val="28"/>
        </w:rPr>
      </w:pPr>
      <w:r w:rsidRPr="00896232">
        <w:rPr>
          <w:rFonts w:asciiTheme="majorHAnsi" w:hAnsiTheme="majorHAnsi" w:cs="Helvetica"/>
          <w:b/>
          <w:color w:val="000000" w:themeColor="text1"/>
          <w:sz w:val="28"/>
          <w:szCs w:val="28"/>
          <w:u w:val="single"/>
        </w:rPr>
        <w:t xml:space="preserve">SONUÇ VE </w:t>
      </w:r>
      <w:proofErr w:type="gramStart"/>
      <w:r w:rsidRPr="00896232">
        <w:rPr>
          <w:rFonts w:asciiTheme="majorHAnsi" w:hAnsiTheme="majorHAnsi" w:cs="Helvetica"/>
          <w:b/>
          <w:color w:val="000000" w:themeColor="text1"/>
          <w:sz w:val="28"/>
          <w:szCs w:val="28"/>
          <w:u w:val="single"/>
        </w:rPr>
        <w:t xml:space="preserve">İSTEM     </w:t>
      </w:r>
      <w:r w:rsidRPr="00896232">
        <w:rPr>
          <w:rFonts w:asciiTheme="majorHAnsi" w:hAnsiTheme="majorHAnsi" w:cs="Helvetica"/>
          <w:color w:val="000000" w:themeColor="text1"/>
          <w:sz w:val="28"/>
          <w:szCs w:val="28"/>
        </w:rPr>
        <w:t>: Yukarıda</w:t>
      </w:r>
      <w:proofErr w:type="gramEnd"/>
      <w:r w:rsidRPr="00896232">
        <w:rPr>
          <w:rFonts w:asciiTheme="majorHAnsi" w:hAnsiTheme="majorHAnsi" w:cs="Helvetica"/>
          <w:color w:val="000000" w:themeColor="text1"/>
          <w:sz w:val="28"/>
          <w:szCs w:val="28"/>
        </w:rPr>
        <w:t xml:space="preserve"> arz ve izah ettiğim nedenlerle, dava konusu taşınmazda bulunan dairelerin tamamı paydaşlar arasında sorunsuz olarak paylaştırılmıştır. Taşınmazın satışını gerektiren bir hususta bulunmamakta olduğundan haksız açılan davanın </w:t>
      </w:r>
      <w:r w:rsidRPr="00896232">
        <w:rPr>
          <w:rFonts w:asciiTheme="majorHAnsi" w:hAnsiTheme="majorHAnsi" w:cs="Helvetica"/>
          <w:b/>
          <w:color w:val="000000" w:themeColor="text1"/>
          <w:sz w:val="28"/>
          <w:szCs w:val="28"/>
        </w:rPr>
        <w:t>REDDİNE,</w:t>
      </w:r>
    </w:p>
    <w:p w:rsidR="00896232" w:rsidRPr="00896232" w:rsidRDefault="00896232" w:rsidP="00896232">
      <w:pPr>
        <w:pStyle w:val="NormalWeb"/>
        <w:shd w:val="clear" w:color="auto" w:fill="FFFFFF"/>
        <w:spacing w:after="200" w:afterAutospacing="0"/>
        <w:jc w:val="both"/>
        <w:rPr>
          <w:color w:val="000000" w:themeColor="text1"/>
          <w:sz w:val="28"/>
          <w:szCs w:val="28"/>
        </w:rPr>
      </w:pPr>
      <w:r w:rsidRPr="00896232">
        <w:rPr>
          <w:rFonts w:asciiTheme="majorHAnsi" w:hAnsiTheme="majorHAnsi" w:cs="Helvetica"/>
          <w:color w:val="000000" w:themeColor="text1"/>
          <w:sz w:val="28"/>
          <w:szCs w:val="28"/>
        </w:rPr>
        <w:t>Bu dava nedeniyle yapılacak masrafların davacıya yükletilmesine karar verilmesini arz ve talep ederim. …/</w:t>
      </w:r>
      <w:proofErr w:type="gramStart"/>
      <w:r w:rsidRPr="00896232">
        <w:rPr>
          <w:rFonts w:asciiTheme="majorHAnsi" w:hAnsiTheme="majorHAnsi" w:cs="Helvetica"/>
          <w:color w:val="000000" w:themeColor="text1"/>
          <w:sz w:val="28"/>
          <w:szCs w:val="28"/>
        </w:rPr>
        <w:t>…..</w:t>
      </w:r>
      <w:proofErr w:type="gramEnd"/>
      <w:r w:rsidRPr="00896232">
        <w:rPr>
          <w:rFonts w:asciiTheme="majorHAnsi" w:hAnsiTheme="majorHAnsi" w:cs="Helvetica"/>
          <w:color w:val="000000" w:themeColor="text1"/>
          <w:sz w:val="28"/>
          <w:szCs w:val="28"/>
        </w:rPr>
        <w:t>/…..</w:t>
      </w:r>
    </w:p>
    <w:p w:rsidR="00896232" w:rsidRPr="00896232" w:rsidRDefault="00896232" w:rsidP="00896232">
      <w:pPr>
        <w:pStyle w:val="NormalWeb"/>
        <w:shd w:val="clear" w:color="auto" w:fill="FFFFFF"/>
        <w:spacing w:after="200" w:afterAutospacing="0"/>
        <w:rPr>
          <w:color w:val="000000" w:themeColor="text1"/>
          <w:sz w:val="28"/>
          <w:szCs w:val="28"/>
        </w:rPr>
      </w:pPr>
      <w:r w:rsidRPr="00896232">
        <w:rPr>
          <w:rFonts w:asciiTheme="majorHAnsi" w:hAnsiTheme="majorHAnsi" w:cs="Helvetica"/>
          <w:b/>
          <w:color w:val="000000" w:themeColor="text1"/>
          <w:sz w:val="28"/>
          <w:szCs w:val="28"/>
        </w:rPr>
        <w:t>Saygılarımla,</w:t>
      </w:r>
    </w:p>
    <w:p w:rsidR="00896232" w:rsidRDefault="00896232" w:rsidP="00896232">
      <w:pPr>
        <w:pStyle w:val="NormalWeb"/>
        <w:shd w:val="clear" w:color="auto" w:fill="FFFFFF"/>
        <w:spacing w:after="200" w:afterAutospacing="0"/>
        <w:jc w:val="right"/>
        <w:rPr>
          <w:rFonts w:asciiTheme="majorHAnsi" w:hAnsiTheme="majorHAnsi" w:cs="Helvetica"/>
          <w:b/>
          <w:color w:val="000000" w:themeColor="text1"/>
          <w:sz w:val="28"/>
          <w:szCs w:val="28"/>
        </w:rPr>
      </w:pPr>
    </w:p>
    <w:p w:rsidR="00896232" w:rsidRPr="00896232" w:rsidRDefault="00896232" w:rsidP="00896232">
      <w:pPr>
        <w:pStyle w:val="NormalWeb"/>
        <w:shd w:val="clear" w:color="auto" w:fill="FFFFFF"/>
        <w:spacing w:after="200" w:afterAutospacing="0"/>
        <w:jc w:val="right"/>
        <w:rPr>
          <w:color w:val="000000" w:themeColor="text1"/>
          <w:sz w:val="28"/>
          <w:szCs w:val="28"/>
        </w:rPr>
      </w:pPr>
      <w:r w:rsidRPr="00896232">
        <w:rPr>
          <w:rFonts w:asciiTheme="majorHAnsi" w:hAnsiTheme="majorHAnsi" w:cs="Helvetica"/>
          <w:b/>
          <w:color w:val="000000" w:themeColor="text1"/>
          <w:sz w:val="28"/>
          <w:szCs w:val="28"/>
        </w:rPr>
        <w:t>CEVAP VEREN DAVALI</w:t>
      </w:r>
      <w:proofErr w:type="gramStart"/>
      <w:r w:rsidRPr="00896232">
        <w:rPr>
          <w:rFonts w:asciiTheme="majorHAnsi" w:hAnsiTheme="majorHAnsi" w:cs="Helvetica"/>
          <w:b/>
          <w:color w:val="000000" w:themeColor="text1"/>
          <w:sz w:val="28"/>
          <w:szCs w:val="28"/>
        </w:rPr>
        <w:t>:</w:t>
      </w:r>
      <w:r>
        <w:rPr>
          <w:rFonts w:asciiTheme="majorHAnsi" w:hAnsiTheme="majorHAnsi" w:cs="Helvetica"/>
          <w:b/>
          <w:color w:val="000000" w:themeColor="text1"/>
          <w:sz w:val="28"/>
          <w:szCs w:val="28"/>
        </w:rPr>
        <w:t>…..</w:t>
      </w:r>
      <w:proofErr w:type="gramEnd"/>
      <w:r w:rsidRPr="00896232">
        <w:rPr>
          <w:rFonts w:asciiTheme="majorHAnsi" w:hAnsiTheme="majorHAnsi" w:cs="Helvetica"/>
          <w:color w:val="000000" w:themeColor="text1"/>
          <w:sz w:val="28"/>
          <w:szCs w:val="28"/>
        </w:rPr>
        <w:t> </w:t>
      </w:r>
    </w:p>
    <w:p w:rsidR="00896232" w:rsidRPr="00896232" w:rsidRDefault="00896232" w:rsidP="00896232">
      <w:pPr>
        <w:pStyle w:val="NormalWeb"/>
        <w:shd w:val="clear" w:color="auto" w:fill="FFFFFF"/>
        <w:spacing w:after="200" w:afterAutospacing="0"/>
        <w:jc w:val="center"/>
        <w:rPr>
          <w:color w:val="000000" w:themeColor="text1"/>
          <w:sz w:val="28"/>
          <w:szCs w:val="28"/>
        </w:rPr>
      </w:pPr>
      <w:r w:rsidRPr="00896232">
        <w:rPr>
          <w:rFonts w:asciiTheme="majorHAnsi" w:hAnsiTheme="majorHAnsi"/>
          <w:color w:val="000000" w:themeColor="text1"/>
          <w:sz w:val="28"/>
          <w:szCs w:val="28"/>
        </w:rPr>
        <w:t> </w:t>
      </w:r>
    </w:p>
    <w:p w:rsidR="003F0368" w:rsidRPr="00896232" w:rsidRDefault="003F0368" w:rsidP="00896232">
      <w:pPr>
        <w:spacing w:line="240" w:lineRule="auto"/>
        <w:jc w:val="center"/>
        <w:rPr>
          <w:rFonts w:asciiTheme="majorHAnsi" w:hAnsiTheme="majorHAnsi"/>
          <w:color w:val="000000" w:themeColor="text1"/>
          <w:sz w:val="28"/>
          <w:szCs w:val="28"/>
        </w:rPr>
      </w:pPr>
    </w:p>
    <w:sectPr w:rsidR="003F0368" w:rsidRPr="00896232"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35DA0"/>
    <w:rsid w:val="00044BE5"/>
    <w:rsid w:val="000502D4"/>
    <w:rsid w:val="00061B2D"/>
    <w:rsid w:val="000A57C0"/>
    <w:rsid w:val="000C7A05"/>
    <w:rsid w:val="000F01F6"/>
    <w:rsid w:val="001045F6"/>
    <w:rsid w:val="00125D1B"/>
    <w:rsid w:val="00127FE3"/>
    <w:rsid w:val="00132D9F"/>
    <w:rsid w:val="00182631"/>
    <w:rsid w:val="00182E6F"/>
    <w:rsid w:val="001B457E"/>
    <w:rsid w:val="001B67D0"/>
    <w:rsid w:val="001C6CED"/>
    <w:rsid w:val="00205C3B"/>
    <w:rsid w:val="00257429"/>
    <w:rsid w:val="00283319"/>
    <w:rsid w:val="00292CA9"/>
    <w:rsid w:val="002D2D60"/>
    <w:rsid w:val="002E2423"/>
    <w:rsid w:val="00300D82"/>
    <w:rsid w:val="00315AE4"/>
    <w:rsid w:val="00334EF2"/>
    <w:rsid w:val="00353FE3"/>
    <w:rsid w:val="0036020E"/>
    <w:rsid w:val="00365106"/>
    <w:rsid w:val="00365AF5"/>
    <w:rsid w:val="00372713"/>
    <w:rsid w:val="00373E2F"/>
    <w:rsid w:val="003B4974"/>
    <w:rsid w:val="003C5DB1"/>
    <w:rsid w:val="003D3640"/>
    <w:rsid w:val="003F0368"/>
    <w:rsid w:val="003F13F9"/>
    <w:rsid w:val="00405657"/>
    <w:rsid w:val="00457F2C"/>
    <w:rsid w:val="00483ADC"/>
    <w:rsid w:val="00484E9B"/>
    <w:rsid w:val="00490DBB"/>
    <w:rsid w:val="00496A90"/>
    <w:rsid w:val="0050250A"/>
    <w:rsid w:val="00510A88"/>
    <w:rsid w:val="005447B7"/>
    <w:rsid w:val="00564E8E"/>
    <w:rsid w:val="00574F93"/>
    <w:rsid w:val="005C0A2D"/>
    <w:rsid w:val="005C2B46"/>
    <w:rsid w:val="005E6665"/>
    <w:rsid w:val="0067230C"/>
    <w:rsid w:val="00676219"/>
    <w:rsid w:val="006C08B8"/>
    <w:rsid w:val="006D6176"/>
    <w:rsid w:val="006E6D63"/>
    <w:rsid w:val="00751528"/>
    <w:rsid w:val="00761457"/>
    <w:rsid w:val="007742A7"/>
    <w:rsid w:val="007776A3"/>
    <w:rsid w:val="007931C1"/>
    <w:rsid w:val="007A139B"/>
    <w:rsid w:val="007C726F"/>
    <w:rsid w:val="007D3C89"/>
    <w:rsid w:val="007F342E"/>
    <w:rsid w:val="00824AD0"/>
    <w:rsid w:val="00866A8D"/>
    <w:rsid w:val="00886D04"/>
    <w:rsid w:val="00893FAF"/>
    <w:rsid w:val="00896232"/>
    <w:rsid w:val="008A0D54"/>
    <w:rsid w:val="008F0D8A"/>
    <w:rsid w:val="00904D53"/>
    <w:rsid w:val="009220BE"/>
    <w:rsid w:val="00925F4C"/>
    <w:rsid w:val="009B336C"/>
    <w:rsid w:val="009D78A6"/>
    <w:rsid w:val="009E521E"/>
    <w:rsid w:val="009F508E"/>
    <w:rsid w:val="00A069E5"/>
    <w:rsid w:val="00A16BE7"/>
    <w:rsid w:val="00A32C7E"/>
    <w:rsid w:val="00A617C5"/>
    <w:rsid w:val="00A70D63"/>
    <w:rsid w:val="00A8743E"/>
    <w:rsid w:val="00A87806"/>
    <w:rsid w:val="00AD1D64"/>
    <w:rsid w:val="00AD2E9D"/>
    <w:rsid w:val="00AF26F1"/>
    <w:rsid w:val="00B16206"/>
    <w:rsid w:val="00B6214E"/>
    <w:rsid w:val="00BB1D90"/>
    <w:rsid w:val="00BB1DF4"/>
    <w:rsid w:val="00BB23C5"/>
    <w:rsid w:val="00BE5629"/>
    <w:rsid w:val="00C238FC"/>
    <w:rsid w:val="00C92237"/>
    <w:rsid w:val="00CB16E5"/>
    <w:rsid w:val="00CC28F2"/>
    <w:rsid w:val="00CC39BB"/>
    <w:rsid w:val="00CC610D"/>
    <w:rsid w:val="00D135ED"/>
    <w:rsid w:val="00D14A32"/>
    <w:rsid w:val="00D43BDB"/>
    <w:rsid w:val="00D56958"/>
    <w:rsid w:val="00D576E2"/>
    <w:rsid w:val="00D835D7"/>
    <w:rsid w:val="00D904B0"/>
    <w:rsid w:val="00DC1556"/>
    <w:rsid w:val="00DE15A5"/>
    <w:rsid w:val="00DE7E79"/>
    <w:rsid w:val="00DF7CAD"/>
    <w:rsid w:val="00E82F2A"/>
    <w:rsid w:val="00E90B6A"/>
    <w:rsid w:val="00E9424D"/>
    <w:rsid w:val="00EA04D2"/>
    <w:rsid w:val="00EC5DAA"/>
    <w:rsid w:val="00EE38AA"/>
    <w:rsid w:val="00EE7F5C"/>
    <w:rsid w:val="00F05964"/>
    <w:rsid w:val="00F37139"/>
    <w:rsid w:val="00F61E7F"/>
    <w:rsid w:val="00F67805"/>
    <w:rsid w:val="00F71B59"/>
    <w:rsid w:val="00FB588F"/>
    <w:rsid w:val="00FD34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86798905">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1738806">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48083284">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29613066">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36054547">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38791935">
      <w:bodyDiv w:val="1"/>
      <w:marLeft w:val="0"/>
      <w:marRight w:val="0"/>
      <w:marTop w:val="0"/>
      <w:marBottom w:val="0"/>
      <w:divBdr>
        <w:top w:val="none" w:sz="0" w:space="0" w:color="auto"/>
        <w:left w:val="none" w:sz="0" w:space="0" w:color="auto"/>
        <w:bottom w:val="none" w:sz="0" w:space="0" w:color="auto"/>
        <w:right w:val="none" w:sz="0" w:space="0" w:color="auto"/>
      </w:divBdr>
    </w:div>
    <w:div w:id="773087579">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0839986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89073765">
      <w:bodyDiv w:val="1"/>
      <w:marLeft w:val="0"/>
      <w:marRight w:val="0"/>
      <w:marTop w:val="0"/>
      <w:marBottom w:val="0"/>
      <w:divBdr>
        <w:top w:val="none" w:sz="0" w:space="0" w:color="auto"/>
        <w:left w:val="none" w:sz="0" w:space="0" w:color="auto"/>
        <w:bottom w:val="none" w:sz="0" w:space="0" w:color="auto"/>
        <w:right w:val="none" w:sz="0" w:space="0" w:color="auto"/>
      </w:divBdr>
    </w:div>
    <w:div w:id="890581754">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09653032">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092748974">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5100148">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7576686">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40808848">
      <w:bodyDiv w:val="1"/>
      <w:marLeft w:val="0"/>
      <w:marRight w:val="0"/>
      <w:marTop w:val="0"/>
      <w:marBottom w:val="0"/>
      <w:divBdr>
        <w:top w:val="none" w:sz="0" w:space="0" w:color="auto"/>
        <w:left w:val="none" w:sz="0" w:space="0" w:color="auto"/>
        <w:bottom w:val="none" w:sz="0" w:space="0" w:color="auto"/>
        <w:right w:val="none" w:sz="0" w:space="0" w:color="auto"/>
      </w:divBdr>
    </w:div>
    <w:div w:id="1188444966">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52232499">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04916691">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89866151">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771048170">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027826">
      <w:bodyDiv w:val="1"/>
      <w:marLeft w:val="0"/>
      <w:marRight w:val="0"/>
      <w:marTop w:val="0"/>
      <w:marBottom w:val="0"/>
      <w:divBdr>
        <w:top w:val="none" w:sz="0" w:space="0" w:color="auto"/>
        <w:left w:val="none" w:sz="0" w:space="0" w:color="auto"/>
        <w:bottom w:val="none" w:sz="0" w:space="0" w:color="auto"/>
        <w:right w:val="none" w:sz="0" w:space="0" w:color="auto"/>
      </w:divBdr>
      <w:divsChild>
        <w:div w:id="506482387">
          <w:marLeft w:val="0"/>
          <w:marRight w:val="0"/>
          <w:marTop w:val="0"/>
          <w:marBottom w:val="0"/>
          <w:divBdr>
            <w:top w:val="none" w:sz="0" w:space="0" w:color="auto"/>
            <w:left w:val="none" w:sz="0" w:space="0" w:color="auto"/>
            <w:bottom w:val="none" w:sz="0" w:space="0" w:color="auto"/>
            <w:right w:val="none" w:sz="0" w:space="0" w:color="auto"/>
          </w:divBdr>
        </w:div>
        <w:div w:id="253049158">
          <w:marLeft w:val="0"/>
          <w:marRight w:val="0"/>
          <w:marTop w:val="0"/>
          <w:marBottom w:val="0"/>
          <w:divBdr>
            <w:top w:val="none" w:sz="0" w:space="0" w:color="auto"/>
            <w:left w:val="none" w:sz="0" w:space="0" w:color="auto"/>
            <w:bottom w:val="none" w:sz="0" w:space="0" w:color="auto"/>
            <w:right w:val="none" w:sz="0" w:space="0" w:color="auto"/>
          </w:divBdr>
        </w:div>
        <w:div w:id="1167595617">
          <w:marLeft w:val="0"/>
          <w:marRight w:val="0"/>
          <w:marTop w:val="0"/>
          <w:marBottom w:val="0"/>
          <w:divBdr>
            <w:top w:val="none" w:sz="0" w:space="0" w:color="auto"/>
            <w:left w:val="none" w:sz="0" w:space="0" w:color="auto"/>
            <w:bottom w:val="none" w:sz="0" w:space="0" w:color="auto"/>
            <w:right w:val="none" w:sz="0" w:space="0" w:color="auto"/>
          </w:divBdr>
        </w:div>
        <w:div w:id="1212304086">
          <w:marLeft w:val="0"/>
          <w:marRight w:val="0"/>
          <w:marTop w:val="0"/>
          <w:marBottom w:val="0"/>
          <w:divBdr>
            <w:top w:val="none" w:sz="0" w:space="0" w:color="auto"/>
            <w:left w:val="none" w:sz="0" w:space="0" w:color="auto"/>
            <w:bottom w:val="none" w:sz="0" w:space="0" w:color="auto"/>
            <w:right w:val="none" w:sz="0" w:space="0" w:color="auto"/>
          </w:divBdr>
        </w:div>
        <w:div w:id="509297735">
          <w:marLeft w:val="0"/>
          <w:marRight w:val="0"/>
          <w:marTop w:val="0"/>
          <w:marBottom w:val="0"/>
          <w:divBdr>
            <w:top w:val="none" w:sz="0" w:space="0" w:color="auto"/>
            <w:left w:val="none" w:sz="0" w:space="0" w:color="auto"/>
            <w:bottom w:val="none" w:sz="0" w:space="0" w:color="auto"/>
            <w:right w:val="none" w:sz="0" w:space="0" w:color="auto"/>
          </w:divBdr>
        </w:div>
      </w:divsChild>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5447971">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096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2020-01-02T20:53:00Z</dcterms:created>
  <dcterms:modified xsi:type="dcterms:W3CDTF">2020-01-02T20:53:00Z</dcterms:modified>
</cp:coreProperties>
</file>