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2F" w:rsidRPr="00DE15A5" w:rsidRDefault="00A8635E" w:rsidP="00373E2F">
      <w:pPr>
        <w:pStyle w:val="NormalWeb"/>
        <w:shd w:val="clear" w:color="auto" w:fill="FFFFFF"/>
        <w:spacing w:after="200" w:afterAutospacing="0"/>
        <w:jc w:val="right"/>
        <w:rPr>
          <w:rFonts w:asciiTheme="majorHAnsi" w:hAnsiTheme="majorHAnsi" w:cs="Helvetica"/>
          <w:b/>
          <w:color w:val="FF0000"/>
          <w:sz w:val="20"/>
          <w:szCs w:val="20"/>
          <w:u w:val="single"/>
        </w:rPr>
      </w:pPr>
      <w:r w:rsidRPr="00DE15A5">
        <w:rPr>
          <w:rFonts w:asciiTheme="majorHAnsi" w:hAnsiTheme="majorHAnsi" w:cs="Helvetica"/>
          <w:b/>
          <w:color w:val="FF0000"/>
          <w:sz w:val="20"/>
          <w:szCs w:val="20"/>
          <w:u w:val="single"/>
        </w:rPr>
        <w:fldChar w:fldCharType="begin"/>
      </w:r>
      <w:r w:rsidR="00373E2F" w:rsidRPr="00DE15A5">
        <w:rPr>
          <w:rFonts w:asciiTheme="majorHAnsi" w:hAnsiTheme="majorHAnsi" w:cs="Helvetica"/>
          <w:b/>
          <w:color w:val="FF0000"/>
          <w:sz w:val="20"/>
          <w:szCs w:val="20"/>
          <w:u w:val="single"/>
        </w:rPr>
        <w:instrText xml:space="preserve"> HYPERLINK "https://www.dilekceburada.com/" </w:instrText>
      </w:r>
      <w:r w:rsidRPr="00DE15A5">
        <w:rPr>
          <w:rFonts w:asciiTheme="majorHAnsi" w:hAnsiTheme="majorHAnsi" w:cs="Helvetica"/>
          <w:b/>
          <w:color w:val="FF0000"/>
          <w:sz w:val="20"/>
          <w:szCs w:val="20"/>
          <w:u w:val="single"/>
        </w:rPr>
        <w:fldChar w:fldCharType="separate"/>
      </w:r>
      <w:r w:rsidR="00373E2F" w:rsidRPr="00DE15A5">
        <w:rPr>
          <w:rStyle w:val="Kpr"/>
          <w:rFonts w:asciiTheme="majorHAnsi" w:hAnsiTheme="majorHAnsi" w:cs="Helvetica"/>
          <w:b/>
          <w:color w:val="FF0000"/>
          <w:sz w:val="20"/>
          <w:szCs w:val="20"/>
        </w:rPr>
        <w:t>DİLEKÇE BURADA</w:t>
      </w:r>
      <w:r w:rsidRPr="00DE15A5">
        <w:rPr>
          <w:rFonts w:asciiTheme="majorHAnsi" w:hAnsiTheme="majorHAnsi" w:cs="Helvetica"/>
          <w:b/>
          <w:color w:val="FF0000"/>
          <w:sz w:val="20"/>
          <w:szCs w:val="20"/>
          <w:u w:val="single"/>
        </w:rPr>
        <w:fldChar w:fldCharType="end"/>
      </w:r>
    </w:p>
    <w:p w:rsidR="005B1275" w:rsidRPr="005B1275" w:rsidRDefault="00850CBC" w:rsidP="005B1275">
      <w:pPr>
        <w:pStyle w:val="NormalWeb"/>
        <w:spacing w:before="0" w:beforeAutospacing="0" w:after="0" w:afterAutospacing="0"/>
        <w:jc w:val="both"/>
      </w:pPr>
      <w:r>
        <w:rPr>
          <w:rFonts w:ascii="Cambria" w:hAnsi="Cambria"/>
          <w:color w:val="000000"/>
          <w:sz w:val="28"/>
          <w:szCs w:val="28"/>
        </w:rPr>
        <w:t> </w:t>
      </w:r>
    </w:p>
    <w:p w:rsidR="004B11E4" w:rsidRDefault="004B11E4" w:rsidP="004B11E4">
      <w:pPr>
        <w:pStyle w:val="NormalWeb"/>
        <w:spacing w:before="0" w:beforeAutospacing="0" w:after="0" w:afterAutospacing="0"/>
      </w:pPr>
      <w:r>
        <w:rPr>
          <w:rFonts w:ascii="Cambria" w:hAnsi="Cambria"/>
          <w:color w:val="000000"/>
        </w:rPr>
        <w:t> </w:t>
      </w:r>
    </w:p>
    <w:p w:rsidR="004B11E4" w:rsidRPr="004B11E4" w:rsidRDefault="004B11E4" w:rsidP="004B11E4">
      <w:pPr>
        <w:pStyle w:val="NormalWeb"/>
        <w:spacing w:before="0" w:beforeAutospacing="0" w:after="0" w:afterAutospacing="0"/>
        <w:jc w:val="center"/>
        <w:rPr>
          <w:rFonts w:asciiTheme="majorHAnsi" w:hAnsiTheme="majorHAnsi"/>
          <w:color w:val="000000" w:themeColor="text1"/>
          <w:sz w:val="28"/>
          <w:szCs w:val="28"/>
        </w:rPr>
      </w:pPr>
      <w:r w:rsidRPr="004B11E4">
        <w:rPr>
          <w:rFonts w:asciiTheme="majorHAnsi" w:hAnsiTheme="majorHAnsi"/>
          <w:b/>
          <w:color w:val="000000" w:themeColor="text1"/>
          <w:spacing w:val="-6"/>
          <w:sz w:val="28"/>
          <w:szCs w:val="28"/>
        </w:rPr>
        <w:t xml:space="preserve">(1) </w:t>
      </w:r>
      <w:proofErr w:type="gramStart"/>
      <w:r w:rsidRPr="004B11E4">
        <w:rPr>
          <w:rFonts w:asciiTheme="majorHAnsi" w:hAnsiTheme="majorHAnsi"/>
          <w:b/>
          <w:color w:val="000000" w:themeColor="text1"/>
          <w:spacing w:val="-6"/>
          <w:sz w:val="28"/>
          <w:szCs w:val="28"/>
        </w:rPr>
        <w:t>………..</w:t>
      </w:r>
      <w:proofErr w:type="gramEnd"/>
      <w:r w:rsidRPr="004B11E4">
        <w:rPr>
          <w:rFonts w:asciiTheme="majorHAnsi" w:hAnsiTheme="majorHAnsi"/>
          <w:b/>
          <w:color w:val="000000" w:themeColor="text1"/>
          <w:spacing w:val="-6"/>
          <w:sz w:val="28"/>
          <w:szCs w:val="28"/>
        </w:rPr>
        <w:t>  İDARE MAHKEMESİ BAŞKANLIĞI’NA</w:t>
      </w:r>
    </w:p>
    <w:p w:rsidR="004B11E4" w:rsidRPr="004B11E4" w:rsidRDefault="004B11E4" w:rsidP="004B11E4">
      <w:pPr>
        <w:pStyle w:val="NormalWeb"/>
        <w:spacing w:before="0" w:beforeAutospacing="0" w:after="0" w:afterAutospacing="0"/>
        <w:rPr>
          <w:rFonts w:asciiTheme="majorHAnsi" w:hAnsiTheme="majorHAnsi"/>
          <w:color w:val="000000" w:themeColor="text1"/>
          <w:sz w:val="28"/>
          <w:szCs w:val="28"/>
        </w:rPr>
      </w:pPr>
      <w:r w:rsidRPr="004B11E4">
        <w:rPr>
          <w:rFonts w:asciiTheme="majorHAnsi" w:hAnsiTheme="majorHAnsi"/>
          <w:color w:val="000000" w:themeColor="text1"/>
          <w:spacing w:val="-6"/>
          <w:sz w:val="28"/>
          <w:szCs w:val="28"/>
        </w:rPr>
        <w:t>                                                                                                       </w:t>
      </w:r>
    </w:p>
    <w:p w:rsidR="004B11E4" w:rsidRPr="008B3F78" w:rsidRDefault="004B11E4" w:rsidP="004B11E4">
      <w:pPr>
        <w:pStyle w:val="NormalWeb"/>
        <w:spacing w:before="0" w:beforeAutospacing="0" w:after="0" w:afterAutospacing="0"/>
        <w:rPr>
          <w:rFonts w:asciiTheme="majorHAnsi" w:hAnsiTheme="majorHAnsi"/>
          <w:color w:val="000000" w:themeColor="text1"/>
          <w:sz w:val="20"/>
          <w:szCs w:val="20"/>
        </w:rPr>
      </w:pPr>
      <w:r w:rsidRPr="004B11E4">
        <w:rPr>
          <w:rFonts w:asciiTheme="majorHAnsi" w:hAnsiTheme="majorHAnsi"/>
          <w:color w:val="000000" w:themeColor="text1"/>
          <w:sz w:val="28"/>
          <w:szCs w:val="28"/>
        </w:rPr>
        <w:t>                                                             </w:t>
      </w:r>
      <w:r w:rsidR="008B3F78">
        <w:rPr>
          <w:rFonts w:asciiTheme="majorHAnsi" w:hAnsiTheme="majorHAnsi"/>
          <w:color w:val="000000" w:themeColor="text1"/>
          <w:sz w:val="28"/>
          <w:szCs w:val="28"/>
        </w:rPr>
        <w:t>                          </w:t>
      </w:r>
      <w:r w:rsidRPr="008B3F78">
        <w:rPr>
          <w:rFonts w:asciiTheme="majorHAnsi" w:hAnsiTheme="majorHAnsi"/>
          <w:color w:val="000000" w:themeColor="text1"/>
          <w:sz w:val="20"/>
          <w:szCs w:val="20"/>
        </w:rPr>
        <w:t>-</w:t>
      </w:r>
      <w:r w:rsidRPr="008B3F78">
        <w:rPr>
          <w:rFonts w:asciiTheme="majorHAnsi" w:hAnsiTheme="majorHAnsi"/>
          <w:b/>
          <w:color w:val="000000" w:themeColor="text1"/>
          <w:spacing w:val="-6"/>
          <w:sz w:val="20"/>
          <w:szCs w:val="20"/>
        </w:rPr>
        <w:t>Yürütmenin Durdurulması Taleplidir.</w:t>
      </w:r>
    </w:p>
    <w:p w:rsidR="004B11E4" w:rsidRPr="004B11E4" w:rsidRDefault="004B11E4" w:rsidP="004B11E4">
      <w:pPr>
        <w:pStyle w:val="NormalWeb"/>
        <w:spacing w:before="0" w:beforeAutospacing="0" w:after="0" w:afterAutospacing="0"/>
        <w:rPr>
          <w:rFonts w:asciiTheme="majorHAnsi" w:hAnsiTheme="majorHAnsi"/>
          <w:color w:val="000000" w:themeColor="text1"/>
          <w:sz w:val="28"/>
          <w:szCs w:val="28"/>
        </w:rPr>
      </w:pPr>
      <w:r w:rsidRPr="008B3F78">
        <w:rPr>
          <w:rFonts w:asciiTheme="majorHAnsi" w:hAnsiTheme="majorHAnsi"/>
          <w:b/>
          <w:color w:val="000000" w:themeColor="text1"/>
          <w:spacing w:val="-6"/>
          <w:sz w:val="20"/>
          <w:szCs w:val="20"/>
        </w:rPr>
        <w:t>                                                                           </w:t>
      </w:r>
      <w:r w:rsidR="008B3F78">
        <w:rPr>
          <w:rFonts w:asciiTheme="majorHAnsi" w:hAnsiTheme="majorHAnsi"/>
          <w:b/>
          <w:color w:val="000000" w:themeColor="text1"/>
          <w:spacing w:val="-6"/>
          <w:sz w:val="20"/>
          <w:szCs w:val="20"/>
        </w:rPr>
        <w:t xml:space="preserve">                                                                </w:t>
      </w:r>
      <w:r w:rsidRPr="008B3F78">
        <w:rPr>
          <w:rFonts w:asciiTheme="majorHAnsi" w:hAnsiTheme="majorHAnsi"/>
          <w:b/>
          <w:color w:val="000000" w:themeColor="text1"/>
          <w:spacing w:val="-6"/>
          <w:sz w:val="20"/>
          <w:szCs w:val="20"/>
        </w:rPr>
        <w:t> - Duruşma taleplidir.</w:t>
      </w:r>
    </w:p>
    <w:p w:rsidR="004B11E4" w:rsidRPr="004B11E4" w:rsidRDefault="004B11E4" w:rsidP="004B11E4">
      <w:pPr>
        <w:pStyle w:val="NormalWeb"/>
        <w:spacing w:before="0" w:beforeAutospacing="0" w:after="0" w:afterAutospacing="0"/>
        <w:rPr>
          <w:rFonts w:asciiTheme="majorHAnsi" w:hAnsiTheme="majorHAnsi"/>
          <w:color w:val="000000" w:themeColor="text1"/>
          <w:sz w:val="28"/>
          <w:szCs w:val="28"/>
        </w:rPr>
      </w:pPr>
      <w:r w:rsidRPr="004B11E4">
        <w:rPr>
          <w:rFonts w:asciiTheme="majorHAnsi" w:hAnsiTheme="majorHAnsi"/>
          <w:color w:val="000000" w:themeColor="text1"/>
          <w:sz w:val="28"/>
          <w:szCs w:val="28"/>
        </w:rPr>
        <w:t> </w:t>
      </w:r>
    </w:p>
    <w:p w:rsidR="004B11E4" w:rsidRDefault="004B11E4" w:rsidP="004B11E4">
      <w:pPr>
        <w:pStyle w:val="NormalWeb"/>
        <w:spacing w:before="0" w:beforeAutospacing="0" w:after="0" w:afterAutospacing="0"/>
        <w:jc w:val="both"/>
        <w:rPr>
          <w:rFonts w:asciiTheme="majorHAnsi" w:hAnsiTheme="majorHAnsi"/>
          <w:b/>
          <w:color w:val="000000" w:themeColor="text1"/>
          <w:sz w:val="28"/>
          <w:szCs w:val="28"/>
        </w:rPr>
      </w:pPr>
      <w:r w:rsidRPr="004B11E4">
        <w:rPr>
          <w:rFonts w:asciiTheme="majorHAnsi" w:hAnsiTheme="majorHAnsi"/>
          <w:b/>
          <w:color w:val="000000" w:themeColor="text1"/>
          <w:spacing w:val="-6"/>
          <w:sz w:val="28"/>
          <w:szCs w:val="28"/>
          <w:u w:val="single"/>
        </w:rPr>
        <w:t>DAVACI                      :</w:t>
      </w:r>
      <w:r w:rsidRPr="004B11E4">
        <w:rPr>
          <w:rFonts w:asciiTheme="majorHAnsi" w:hAnsiTheme="majorHAnsi"/>
          <w:b/>
          <w:color w:val="000000" w:themeColor="text1"/>
          <w:spacing w:val="-6"/>
          <w:sz w:val="28"/>
          <w:szCs w:val="28"/>
        </w:rPr>
        <w:t>   </w:t>
      </w:r>
      <w:proofErr w:type="gramStart"/>
      <w:r w:rsidR="008B3F78">
        <w:rPr>
          <w:rFonts w:asciiTheme="majorHAnsi" w:hAnsiTheme="majorHAnsi"/>
          <w:b/>
          <w:color w:val="000000" w:themeColor="text1"/>
          <w:spacing w:val="-6"/>
          <w:sz w:val="28"/>
          <w:szCs w:val="28"/>
        </w:rPr>
        <w:t>……</w:t>
      </w:r>
      <w:proofErr w:type="gramEnd"/>
      <w:r w:rsidRPr="004B11E4">
        <w:rPr>
          <w:rFonts w:asciiTheme="majorHAnsi" w:hAnsiTheme="majorHAnsi"/>
          <w:b/>
          <w:color w:val="000000" w:themeColor="text1"/>
          <w:spacing w:val="-6"/>
          <w:sz w:val="28"/>
          <w:szCs w:val="28"/>
        </w:rPr>
        <w:t xml:space="preserve"> (T.C. Kimlik No)</w:t>
      </w:r>
      <w:r w:rsidRPr="004B11E4">
        <w:rPr>
          <w:rFonts w:asciiTheme="majorHAnsi" w:hAnsiTheme="majorHAnsi"/>
          <w:b/>
          <w:color w:val="000000" w:themeColor="text1"/>
          <w:sz w:val="28"/>
          <w:szCs w:val="28"/>
        </w:rPr>
        <w:t> </w:t>
      </w:r>
    </w:p>
    <w:p w:rsidR="008B3F78" w:rsidRPr="004B11E4" w:rsidRDefault="008B3F78" w:rsidP="004B11E4">
      <w:pPr>
        <w:pStyle w:val="NormalWeb"/>
        <w:spacing w:before="0" w:beforeAutospacing="0" w:after="0" w:afterAutospacing="0"/>
        <w:jc w:val="both"/>
        <w:rPr>
          <w:rFonts w:asciiTheme="majorHAnsi" w:hAnsiTheme="majorHAnsi"/>
          <w:color w:val="000000" w:themeColor="text1"/>
          <w:sz w:val="28"/>
          <w:szCs w:val="28"/>
        </w:rPr>
      </w:pPr>
    </w:p>
    <w:p w:rsidR="004B11E4" w:rsidRDefault="004B11E4" w:rsidP="004B11E4">
      <w:pPr>
        <w:pStyle w:val="NormalWeb"/>
        <w:spacing w:before="0" w:beforeAutospacing="0" w:after="0" w:afterAutospacing="0"/>
        <w:jc w:val="both"/>
        <w:rPr>
          <w:rFonts w:asciiTheme="majorHAnsi" w:hAnsiTheme="majorHAnsi"/>
          <w:b/>
          <w:color w:val="000000" w:themeColor="text1"/>
          <w:sz w:val="28"/>
          <w:szCs w:val="28"/>
        </w:rPr>
      </w:pPr>
      <w:proofErr w:type="gramStart"/>
      <w:r w:rsidRPr="004B11E4">
        <w:rPr>
          <w:rFonts w:asciiTheme="majorHAnsi" w:hAnsiTheme="majorHAnsi"/>
          <w:b/>
          <w:color w:val="000000" w:themeColor="text1"/>
          <w:spacing w:val="-6"/>
          <w:sz w:val="28"/>
          <w:szCs w:val="28"/>
          <w:u w:val="single"/>
        </w:rPr>
        <w:t>VEKİLİ                        :</w:t>
      </w:r>
      <w:proofErr w:type="gramEnd"/>
      <w:r w:rsidRPr="004B11E4">
        <w:rPr>
          <w:rFonts w:asciiTheme="majorHAnsi" w:hAnsiTheme="majorHAnsi"/>
          <w:b/>
          <w:color w:val="000000" w:themeColor="text1"/>
          <w:sz w:val="28"/>
          <w:szCs w:val="28"/>
        </w:rPr>
        <w:t> </w:t>
      </w:r>
    </w:p>
    <w:p w:rsidR="008B3F78" w:rsidRPr="004B11E4" w:rsidRDefault="008B3F78" w:rsidP="004B11E4">
      <w:pPr>
        <w:pStyle w:val="NormalWeb"/>
        <w:spacing w:before="0" w:beforeAutospacing="0" w:after="0" w:afterAutospacing="0"/>
        <w:jc w:val="both"/>
        <w:rPr>
          <w:rFonts w:asciiTheme="majorHAnsi" w:hAnsiTheme="majorHAnsi"/>
          <w:color w:val="000000" w:themeColor="text1"/>
          <w:sz w:val="28"/>
          <w:szCs w:val="28"/>
        </w:rPr>
      </w:pPr>
    </w:p>
    <w:p w:rsidR="004B11E4" w:rsidRDefault="004B11E4" w:rsidP="004B11E4">
      <w:pPr>
        <w:pStyle w:val="NormalWeb"/>
        <w:spacing w:before="0" w:beforeAutospacing="0" w:after="0" w:afterAutospacing="0"/>
        <w:jc w:val="both"/>
        <w:rPr>
          <w:rFonts w:asciiTheme="majorHAnsi" w:hAnsiTheme="majorHAnsi"/>
          <w:b/>
          <w:color w:val="000000" w:themeColor="text1"/>
          <w:sz w:val="28"/>
          <w:szCs w:val="28"/>
        </w:rPr>
      </w:pPr>
      <w:proofErr w:type="gramStart"/>
      <w:r w:rsidRPr="004B11E4">
        <w:rPr>
          <w:rFonts w:asciiTheme="majorHAnsi" w:hAnsiTheme="majorHAnsi"/>
          <w:b/>
          <w:color w:val="000000" w:themeColor="text1"/>
          <w:spacing w:val="-6"/>
          <w:sz w:val="28"/>
          <w:szCs w:val="28"/>
          <w:u w:val="single"/>
        </w:rPr>
        <w:t>DAVALI                      :</w:t>
      </w:r>
      <w:proofErr w:type="gramEnd"/>
      <w:r w:rsidRPr="004B11E4">
        <w:rPr>
          <w:rFonts w:asciiTheme="majorHAnsi" w:hAnsiTheme="majorHAnsi"/>
          <w:b/>
          <w:color w:val="000000" w:themeColor="text1"/>
          <w:sz w:val="28"/>
          <w:szCs w:val="28"/>
        </w:rPr>
        <w:t> </w:t>
      </w:r>
    </w:p>
    <w:p w:rsidR="008B3F78" w:rsidRPr="004B11E4" w:rsidRDefault="008B3F78" w:rsidP="004B11E4">
      <w:pPr>
        <w:pStyle w:val="NormalWeb"/>
        <w:spacing w:before="0" w:beforeAutospacing="0" w:after="0" w:afterAutospacing="0"/>
        <w:jc w:val="both"/>
        <w:rPr>
          <w:rFonts w:asciiTheme="majorHAnsi" w:hAnsiTheme="majorHAnsi"/>
          <w:color w:val="000000" w:themeColor="text1"/>
          <w:sz w:val="28"/>
          <w:szCs w:val="28"/>
        </w:rPr>
      </w:pP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b/>
          <w:color w:val="000000" w:themeColor="text1"/>
          <w:spacing w:val="-6"/>
          <w:sz w:val="28"/>
          <w:szCs w:val="28"/>
          <w:u w:val="single"/>
        </w:rPr>
        <w:t xml:space="preserve">TEBLİĞ </w:t>
      </w:r>
      <w:proofErr w:type="gramStart"/>
      <w:r w:rsidRPr="004B11E4">
        <w:rPr>
          <w:rFonts w:asciiTheme="majorHAnsi" w:hAnsiTheme="majorHAnsi"/>
          <w:b/>
          <w:color w:val="000000" w:themeColor="text1"/>
          <w:spacing w:val="-6"/>
          <w:sz w:val="28"/>
          <w:szCs w:val="28"/>
          <w:u w:val="single"/>
        </w:rPr>
        <w:t>TARİHİ     :</w:t>
      </w:r>
      <w:proofErr w:type="gramEnd"/>
      <w:r w:rsidRPr="004B11E4">
        <w:rPr>
          <w:rFonts w:asciiTheme="majorHAnsi" w:hAnsiTheme="majorHAnsi"/>
          <w:b/>
          <w:color w:val="000000" w:themeColor="text1"/>
          <w:sz w:val="28"/>
          <w:szCs w:val="28"/>
        </w:rPr>
        <w:t>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b/>
          <w:color w:val="000000" w:themeColor="text1"/>
          <w:spacing w:val="-6"/>
          <w:sz w:val="28"/>
          <w:szCs w:val="28"/>
          <w:u w:val="single"/>
        </w:rPr>
        <w:t>DAVANIN KONUSU</w:t>
      </w:r>
      <w:r w:rsidRPr="004B11E4">
        <w:rPr>
          <w:rFonts w:asciiTheme="majorHAnsi" w:hAnsiTheme="majorHAnsi"/>
          <w:color w:val="000000" w:themeColor="text1"/>
          <w:spacing w:val="-6"/>
          <w:sz w:val="28"/>
          <w:szCs w:val="28"/>
          <w:u w:val="single"/>
        </w:rPr>
        <w:t> </w:t>
      </w:r>
      <w:r w:rsidRPr="004B11E4">
        <w:rPr>
          <w:rFonts w:asciiTheme="majorHAnsi" w:hAnsiTheme="majorHAnsi"/>
          <w:b/>
          <w:color w:val="000000" w:themeColor="text1"/>
          <w:spacing w:val="-6"/>
          <w:sz w:val="28"/>
          <w:szCs w:val="28"/>
          <w:u w:val="single"/>
        </w:rPr>
        <w:t>:</w:t>
      </w:r>
      <w:r w:rsidRPr="004B11E4">
        <w:rPr>
          <w:rFonts w:asciiTheme="majorHAnsi" w:hAnsiTheme="majorHAnsi"/>
          <w:b/>
          <w:bCs/>
          <w:color w:val="000000" w:themeColor="text1"/>
          <w:spacing w:val="-6"/>
          <w:sz w:val="28"/>
          <w:szCs w:val="28"/>
        </w:rPr>
        <w:t> </w:t>
      </w:r>
      <w:r w:rsidRPr="004B11E4">
        <w:rPr>
          <w:rFonts w:asciiTheme="majorHAnsi" w:hAnsiTheme="majorHAnsi"/>
          <w:color w:val="000000" w:themeColor="text1"/>
          <w:spacing w:val="-6"/>
          <w:sz w:val="28"/>
          <w:szCs w:val="28"/>
        </w:rPr>
        <w:t xml:space="preserve"> </w:t>
      </w:r>
      <w:proofErr w:type="gramStart"/>
      <w:r w:rsidRPr="004B11E4">
        <w:rPr>
          <w:rFonts w:asciiTheme="majorHAnsi" w:hAnsiTheme="majorHAnsi"/>
          <w:color w:val="000000" w:themeColor="text1"/>
          <w:spacing w:val="-6"/>
          <w:sz w:val="28"/>
          <w:szCs w:val="28"/>
        </w:rPr>
        <w:t>…..</w:t>
      </w:r>
      <w:proofErr w:type="gramEnd"/>
      <w:r w:rsidRPr="004B11E4">
        <w:rPr>
          <w:rFonts w:asciiTheme="majorHAnsi" w:hAnsiTheme="majorHAnsi"/>
          <w:color w:val="000000" w:themeColor="text1"/>
          <w:spacing w:val="-6"/>
          <w:sz w:val="28"/>
          <w:szCs w:val="28"/>
        </w:rPr>
        <w:t xml:space="preserve"> olarak görev yapmakta iken  657 sayılı Devlet Memurları Kanunu’nun 137. maddesine göre görevden uzaklaştırılmama (işten el çektirilmeme)  ilişkin  </w:t>
      </w:r>
      <w:proofErr w:type="gramStart"/>
      <w:r w:rsidRPr="004B11E4">
        <w:rPr>
          <w:rFonts w:asciiTheme="majorHAnsi" w:hAnsiTheme="majorHAnsi"/>
          <w:color w:val="000000" w:themeColor="text1"/>
          <w:spacing w:val="-6"/>
          <w:sz w:val="28"/>
          <w:szCs w:val="28"/>
        </w:rPr>
        <w:t>......</w:t>
      </w:r>
      <w:proofErr w:type="gramEnd"/>
      <w:r w:rsidRPr="004B11E4">
        <w:rPr>
          <w:rFonts w:asciiTheme="majorHAnsi" w:hAnsiTheme="majorHAnsi"/>
          <w:color w:val="000000" w:themeColor="text1"/>
          <w:spacing w:val="-6"/>
          <w:sz w:val="28"/>
          <w:szCs w:val="28"/>
        </w:rPr>
        <w:t xml:space="preserve"> tarih ve  </w:t>
      </w:r>
      <w:proofErr w:type="gramStart"/>
      <w:r w:rsidRPr="004B11E4">
        <w:rPr>
          <w:rFonts w:asciiTheme="majorHAnsi" w:hAnsiTheme="majorHAnsi"/>
          <w:color w:val="000000" w:themeColor="text1"/>
          <w:spacing w:val="-6"/>
          <w:sz w:val="28"/>
          <w:szCs w:val="28"/>
        </w:rPr>
        <w:t>….…..</w:t>
      </w:r>
      <w:proofErr w:type="gramEnd"/>
      <w:r w:rsidRPr="004B11E4">
        <w:rPr>
          <w:rFonts w:asciiTheme="majorHAnsi" w:hAnsiTheme="majorHAnsi"/>
          <w:color w:val="000000" w:themeColor="text1"/>
          <w:spacing w:val="-6"/>
          <w:sz w:val="28"/>
          <w:szCs w:val="28"/>
        </w:rPr>
        <w:t xml:space="preserve"> </w:t>
      </w:r>
      <w:proofErr w:type="gramStart"/>
      <w:r w:rsidRPr="004B11E4">
        <w:rPr>
          <w:rFonts w:asciiTheme="majorHAnsi" w:hAnsiTheme="majorHAnsi"/>
          <w:color w:val="000000" w:themeColor="text1"/>
          <w:spacing w:val="-6"/>
          <w:sz w:val="28"/>
          <w:szCs w:val="28"/>
        </w:rPr>
        <w:t>sayılı</w:t>
      </w:r>
      <w:proofErr w:type="gramEnd"/>
      <w:r w:rsidRPr="004B11E4">
        <w:rPr>
          <w:rFonts w:asciiTheme="majorHAnsi" w:hAnsiTheme="majorHAnsi"/>
          <w:color w:val="000000" w:themeColor="text1"/>
          <w:spacing w:val="-6"/>
          <w:sz w:val="28"/>
          <w:szCs w:val="28"/>
        </w:rPr>
        <w:t xml:space="preserve"> işlemin iptali ile bu işlem nedeniyle yoksun kalacağım parasal haklarımın yasal faiziyle birlikte tarafıma ödenmesine ayrıca 2577 sayılı İdari Yargılama Usulü Kanunu’nun 27. maddesi uyarınca dava konusu işlemin uygulanması halinde telafisi güç ve imkansız zararlar doğacağından yürütmenin durdurulması istemidir.</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z w:val="28"/>
          <w:szCs w:val="28"/>
        </w:rPr>
        <w:t>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b/>
          <w:color w:val="000000" w:themeColor="text1"/>
          <w:spacing w:val="-6"/>
          <w:sz w:val="28"/>
          <w:szCs w:val="28"/>
          <w:u w:val="single"/>
        </w:rPr>
        <w:t>AÇIKLAMA                 :</w:t>
      </w:r>
      <w:r w:rsidRPr="004B11E4">
        <w:rPr>
          <w:rFonts w:asciiTheme="majorHAnsi" w:hAnsiTheme="majorHAnsi"/>
          <w:color w:val="000000" w:themeColor="text1"/>
          <w:spacing w:val="-6"/>
          <w:sz w:val="28"/>
          <w:szCs w:val="28"/>
        </w:rPr>
        <w:t xml:space="preserve"> … İli </w:t>
      </w:r>
      <w:proofErr w:type="gramStart"/>
      <w:r w:rsidRPr="004B11E4">
        <w:rPr>
          <w:rFonts w:asciiTheme="majorHAnsi" w:hAnsiTheme="majorHAnsi"/>
          <w:color w:val="000000" w:themeColor="text1"/>
          <w:spacing w:val="-6"/>
          <w:sz w:val="28"/>
          <w:szCs w:val="28"/>
        </w:rPr>
        <w:t>……</w:t>
      </w:r>
      <w:proofErr w:type="gramEnd"/>
      <w:r w:rsidRPr="004B11E4">
        <w:rPr>
          <w:rFonts w:asciiTheme="majorHAnsi" w:hAnsiTheme="majorHAnsi"/>
          <w:color w:val="000000" w:themeColor="text1"/>
          <w:spacing w:val="-6"/>
          <w:sz w:val="28"/>
          <w:szCs w:val="28"/>
        </w:rPr>
        <w:t xml:space="preserve"> İlçesinde bulunan </w:t>
      </w:r>
      <w:proofErr w:type="gramStart"/>
      <w:r w:rsidRPr="004B11E4">
        <w:rPr>
          <w:rFonts w:asciiTheme="majorHAnsi" w:hAnsiTheme="majorHAnsi"/>
          <w:color w:val="000000" w:themeColor="text1"/>
          <w:spacing w:val="-6"/>
          <w:sz w:val="28"/>
          <w:szCs w:val="28"/>
        </w:rPr>
        <w:t>………</w:t>
      </w:r>
      <w:proofErr w:type="gramEnd"/>
      <w:r w:rsidRPr="004B11E4">
        <w:rPr>
          <w:rFonts w:asciiTheme="majorHAnsi" w:hAnsiTheme="majorHAnsi"/>
          <w:color w:val="000000" w:themeColor="text1"/>
          <w:spacing w:val="-6"/>
          <w:sz w:val="28"/>
          <w:szCs w:val="28"/>
        </w:rPr>
        <w:t xml:space="preserve"> </w:t>
      </w:r>
      <w:proofErr w:type="gramStart"/>
      <w:r w:rsidRPr="004B11E4">
        <w:rPr>
          <w:rFonts w:asciiTheme="majorHAnsi" w:hAnsiTheme="majorHAnsi"/>
          <w:color w:val="000000" w:themeColor="text1"/>
          <w:spacing w:val="-6"/>
          <w:sz w:val="28"/>
          <w:szCs w:val="28"/>
        </w:rPr>
        <w:t>okulunda</w:t>
      </w:r>
      <w:proofErr w:type="gramEnd"/>
      <w:r w:rsidRPr="004B11E4">
        <w:rPr>
          <w:rFonts w:asciiTheme="majorHAnsi" w:hAnsiTheme="majorHAnsi"/>
          <w:color w:val="000000" w:themeColor="text1"/>
          <w:spacing w:val="-6"/>
          <w:sz w:val="28"/>
          <w:szCs w:val="28"/>
        </w:rPr>
        <w:t xml:space="preserve"> öğretmen olarak görev yapmaktayım. Görevimde başarılıyım. Sicillerim iyi ve çok iyi olup dava konusu işleme kadar herhangi bir disiplin cezam da bulunmamaktadır. Üzerime atılı suç görevden uzaklaştırmayı gerektirmemektedir. Hakkımda yapılan soruşturma tamamlandığından görevden uzaklaştırma koşulları oluşmamıştır.</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pacing w:val="-6"/>
          <w:sz w:val="28"/>
          <w:szCs w:val="28"/>
        </w:rPr>
        <w:t>Hukuka aykırıdır. Şöyle ki;</w:t>
      </w:r>
      <w:r w:rsidRPr="004B11E4">
        <w:rPr>
          <w:rFonts w:asciiTheme="majorHAnsi" w:hAnsiTheme="majorHAnsi"/>
          <w:color w:val="000000" w:themeColor="text1"/>
          <w:sz w:val="28"/>
          <w:szCs w:val="28"/>
        </w:rPr>
        <w:t>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pacing w:val="-6"/>
          <w:sz w:val="28"/>
          <w:szCs w:val="28"/>
        </w:rPr>
        <w:t xml:space="preserve">1.) </w:t>
      </w:r>
      <w:proofErr w:type="gramStart"/>
      <w:r w:rsidRPr="004B11E4">
        <w:rPr>
          <w:rFonts w:asciiTheme="majorHAnsi" w:hAnsiTheme="majorHAnsi"/>
          <w:color w:val="000000" w:themeColor="text1"/>
          <w:spacing w:val="-6"/>
          <w:sz w:val="28"/>
          <w:szCs w:val="28"/>
        </w:rPr>
        <w:t>......</w:t>
      </w:r>
      <w:proofErr w:type="gramEnd"/>
      <w:r w:rsidRPr="004B11E4">
        <w:rPr>
          <w:rFonts w:asciiTheme="majorHAnsi" w:hAnsiTheme="majorHAnsi"/>
          <w:color w:val="000000" w:themeColor="text1"/>
          <w:spacing w:val="-6"/>
          <w:sz w:val="28"/>
          <w:szCs w:val="28"/>
        </w:rPr>
        <w:t xml:space="preserve"> tarih ve  </w:t>
      </w:r>
      <w:proofErr w:type="gramStart"/>
      <w:r w:rsidRPr="004B11E4">
        <w:rPr>
          <w:rFonts w:asciiTheme="majorHAnsi" w:hAnsiTheme="majorHAnsi"/>
          <w:color w:val="000000" w:themeColor="text1"/>
          <w:spacing w:val="-6"/>
          <w:sz w:val="28"/>
          <w:szCs w:val="28"/>
        </w:rPr>
        <w:t>….…..</w:t>
      </w:r>
      <w:proofErr w:type="gramEnd"/>
      <w:r w:rsidRPr="004B11E4">
        <w:rPr>
          <w:rFonts w:asciiTheme="majorHAnsi" w:hAnsiTheme="majorHAnsi"/>
          <w:color w:val="000000" w:themeColor="text1"/>
          <w:spacing w:val="-6"/>
          <w:sz w:val="28"/>
          <w:szCs w:val="28"/>
        </w:rPr>
        <w:t xml:space="preserve"> </w:t>
      </w:r>
      <w:proofErr w:type="gramStart"/>
      <w:r w:rsidRPr="004B11E4">
        <w:rPr>
          <w:rFonts w:asciiTheme="majorHAnsi" w:hAnsiTheme="majorHAnsi"/>
          <w:color w:val="000000" w:themeColor="text1"/>
          <w:spacing w:val="-6"/>
          <w:sz w:val="28"/>
          <w:szCs w:val="28"/>
        </w:rPr>
        <w:t>sayılı</w:t>
      </w:r>
      <w:proofErr w:type="gramEnd"/>
      <w:r w:rsidRPr="004B11E4">
        <w:rPr>
          <w:rFonts w:asciiTheme="majorHAnsi" w:hAnsiTheme="majorHAnsi"/>
          <w:color w:val="000000" w:themeColor="text1"/>
          <w:spacing w:val="-6"/>
          <w:sz w:val="28"/>
          <w:szCs w:val="28"/>
        </w:rPr>
        <w:t xml:space="preserve"> işlem doğrultusunda 657 Sayılı Kanunun 137. Maddesi gereği </w:t>
      </w:r>
      <w:proofErr w:type="spellStart"/>
      <w:r w:rsidRPr="004B11E4">
        <w:rPr>
          <w:rFonts w:asciiTheme="majorHAnsi" w:hAnsiTheme="majorHAnsi"/>
          <w:color w:val="000000" w:themeColor="text1"/>
          <w:spacing w:val="-6"/>
          <w:sz w:val="28"/>
          <w:szCs w:val="28"/>
        </w:rPr>
        <w:t>tedbiren</w:t>
      </w:r>
      <w:proofErr w:type="spellEnd"/>
      <w:r w:rsidRPr="004B11E4">
        <w:rPr>
          <w:rFonts w:asciiTheme="majorHAnsi" w:hAnsiTheme="majorHAnsi"/>
          <w:color w:val="000000" w:themeColor="text1"/>
          <w:spacing w:val="-6"/>
          <w:sz w:val="28"/>
          <w:szCs w:val="28"/>
        </w:rPr>
        <w:t>  görevden uzaklaştırıldığım tebliğ edilmiştir. İlgili kurumca tarafıma yapılan tebliğde görevden uzaklaştırmama somut bir sebep gösterilmemiştir. Kaldı ki söz konusu tebligat tarafıma münhasıran tanzim edilmiş bir evrak olmaktan çok soyut sebeplere dayanan matbu bir yazıdan ibarettir. İş bu husus bile görevden uzaklaştırılma işlemimin hukuki olmaktan çok uzak olduğuna dair somut bir delildir.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pacing w:val="-6"/>
          <w:sz w:val="28"/>
          <w:szCs w:val="28"/>
        </w:rPr>
        <w:t xml:space="preserve">2.) </w:t>
      </w:r>
      <w:proofErr w:type="gramStart"/>
      <w:r w:rsidRPr="004B11E4">
        <w:rPr>
          <w:rFonts w:asciiTheme="majorHAnsi" w:hAnsiTheme="majorHAnsi"/>
          <w:color w:val="000000" w:themeColor="text1"/>
          <w:spacing w:val="-6"/>
          <w:sz w:val="28"/>
          <w:szCs w:val="28"/>
        </w:rPr>
        <w:t>…….</w:t>
      </w:r>
      <w:proofErr w:type="gramEnd"/>
      <w:r w:rsidRPr="004B11E4">
        <w:rPr>
          <w:rFonts w:asciiTheme="majorHAnsi" w:hAnsiTheme="majorHAnsi"/>
          <w:color w:val="000000" w:themeColor="text1"/>
          <w:spacing w:val="-6"/>
          <w:sz w:val="28"/>
          <w:szCs w:val="28"/>
        </w:rPr>
        <w:t xml:space="preserve"> Tarihinde </w:t>
      </w:r>
      <w:proofErr w:type="gramStart"/>
      <w:r w:rsidRPr="004B11E4">
        <w:rPr>
          <w:rFonts w:asciiTheme="majorHAnsi" w:hAnsiTheme="majorHAnsi"/>
          <w:color w:val="000000" w:themeColor="text1"/>
          <w:spacing w:val="-6"/>
          <w:sz w:val="28"/>
          <w:szCs w:val="28"/>
        </w:rPr>
        <w:t>…..</w:t>
      </w:r>
      <w:proofErr w:type="gramEnd"/>
      <w:r w:rsidRPr="004B11E4">
        <w:rPr>
          <w:rFonts w:asciiTheme="majorHAnsi" w:hAnsiTheme="majorHAnsi"/>
          <w:color w:val="000000" w:themeColor="text1"/>
          <w:spacing w:val="-6"/>
          <w:sz w:val="28"/>
          <w:szCs w:val="28"/>
        </w:rPr>
        <w:t xml:space="preserve"> sendikasının çağrısı </w:t>
      </w:r>
      <w:proofErr w:type="gramStart"/>
      <w:r w:rsidRPr="004B11E4">
        <w:rPr>
          <w:rFonts w:asciiTheme="majorHAnsi" w:hAnsiTheme="majorHAnsi"/>
          <w:color w:val="000000" w:themeColor="text1"/>
          <w:spacing w:val="-6"/>
          <w:sz w:val="28"/>
          <w:szCs w:val="28"/>
        </w:rPr>
        <w:t>üzerine …</w:t>
      </w:r>
      <w:proofErr w:type="gramEnd"/>
      <w:r w:rsidRPr="004B11E4">
        <w:rPr>
          <w:rFonts w:asciiTheme="majorHAnsi" w:hAnsiTheme="majorHAnsi"/>
          <w:color w:val="000000" w:themeColor="text1"/>
          <w:spacing w:val="-6"/>
          <w:sz w:val="28"/>
          <w:szCs w:val="28"/>
        </w:rPr>
        <w:t xml:space="preserve"> </w:t>
      </w:r>
      <w:proofErr w:type="gramStart"/>
      <w:r w:rsidRPr="004B11E4">
        <w:rPr>
          <w:rFonts w:asciiTheme="majorHAnsi" w:hAnsiTheme="majorHAnsi"/>
          <w:color w:val="000000" w:themeColor="text1"/>
          <w:spacing w:val="-6"/>
          <w:sz w:val="28"/>
          <w:szCs w:val="28"/>
        </w:rPr>
        <w:t>gün</w:t>
      </w:r>
      <w:proofErr w:type="gramEnd"/>
      <w:r w:rsidRPr="004B11E4">
        <w:rPr>
          <w:rFonts w:asciiTheme="majorHAnsi" w:hAnsiTheme="majorHAnsi"/>
          <w:color w:val="000000" w:themeColor="text1"/>
          <w:spacing w:val="-6"/>
          <w:sz w:val="28"/>
          <w:szCs w:val="28"/>
        </w:rPr>
        <w:t xml:space="preserve"> iş bırakma eylemine katıldım. İş bu eylemim bağlı bulunduğum sendikanın çağrısı üzerine katıldım. Söz konusu eylemim idare tarafından ‘’eğitim hakkını engelleme’’ v.b. başka mesnetsiz isnatlarla suç isnadı şeklinde zikredilmesi hukuki dayanaktan yoksun zorlama bir yorumdan öteye gitmez.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b/>
          <w:color w:val="000000" w:themeColor="text1"/>
          <w:spacing w:val="-6"/>
          <w:sz w:val="28"/>
          <w:szCs w:val="28"/>
        </w:rPr>
        <w:t>3.)</w:t>
      </w:r>
      <w:r w:rsidRPr="004B11E4">
        <w:rPr>
          <w:rFonts w:asciiTheme="majorHAnsi" w:hAnsiTheme="majorHAnsi"/>
          <w:color w:val="000000" w:themeColor="text1"/>
          <w:spacing w:val="-6"/>
          <w:sz w:val="28"/>
          <w:szCs w:val="28"/>
        </w:rPr>
        <w:t xml:space="preserve"> Üyesi olduğum sendikanın tüm Türkiye’de yaptığı göreve gelmeme çağrısına katılarak sendikal faaliyet çerçevesinde göreve gitmedim. Ancak söz konusu sendikal faaliyet sebebiyle göreve gitmemek idare tarafında hukuka aykırı bir </w:t>
      </w:r>
      <w:r w:rsidRPr="004B11E4">
        <w:rPr>
          <w:rFonts w:asciiTheme="majorHAnsi" w:hAnsiTheme="majorHAnsi"/>
          <w:color w:val="000000" w:themeColor="text1"/>
          <w:spacing w:val="-6"/>
          <w:sz w:val="28"/>
          <w:szCs w:val="28"/>
        </w:rPr>
        <w:lastRenderedPageBreak/>
        <w:t xml:space="preserve">şekilde suç işleme iradesi olarak isimlendirilip soruşturma süresince 657 sayılı Devler Memurları Kanunu m.137 gereği görevden uzaklaştırılmama karar verilmiştir. Sendikal faaliyetler sebebiyle hakkımda mesnetsiz soruşturma yapılması  Anayasanın 36. Maddesinde yer alan ‘’hak arama özgürlüğü’’, Anayasa’nın 10. Maddesinde yer alan eşitlik hakkı, Avrupa İnsan Hakları Sözleşmesinin 11. Maddesi ve Avrupa Birliğinin Temel Haklar Şartının 28. Maddesine açıkça aykırılık teşkil etmektedir.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b/>
          <w:color w:val="000000" w:themeColor="text1"/>
          <w:spacing w:val="-6"/>
          <w:sz w:val="28"/>
          <w:szCs w:val="28"/>
        </w:rPr>
        <w:t xml:space="preserve">4.)  </w:t>
      </w:r>
      <w:r w:rsidRPr="004B11E4">
        <w:rPr>
          <w:rFonts w:asciiTheme="majorHAnsi" w:hAnsiTheme="majorHAnsi"/>
          <w:color w:val="000000" w:themeColor="text1"/>
          <w:spacing w:val="-6"/>
          <w:sz w:val="28"/>
          <w:szCs w:val="28"/>
        </w:rPr>
        <w:t xml:space="preserve">Avrupa İnsan Hakları Sözleşmesinin 11. Maddesinde ‘’Dernek Kurma ve Toplantı Özgürlüğü’’ başlığı altında  herkesin sendika kurma ve sendikal faaliyetlerde bulunma hakları olduğunu bu hakkın ölçülülük ilkesine uygun olarak belirtilen </w:t>
      </w:r>
      <w:proofErr w:type="gramStart"/>
      <w:r w:rsidRPr="004B11E4">
        <w:rPr>
          <w:rFonts w:asciiTheme="majorHAnsi" w:hAnsiTheme="majorHAnsi"/>
          <w:color w:val="000000" w:themeColor="text1"/>
          <w:spacing w:val="-6"/>
          <w:sz w:val="28"/>
          <w:szCs w:val="28"/>
        </w:rPr>
        <w:t>kriterler</w:t>
      </w:r>
      <w:proofErr w:type="gramEnd"/>
      <w:r w:rsidRPr="004B11E4">
        <w:rPr>
          <w:rFonts w:asciiTheme="majorHAnsi" w:hAnsiTheme="majorHAnsi"/>
          <w:color w:val="000000" w:themeColor="text1"/>
          <w:spacing w:val="-6"/>
          <w:sz w:val="28"/>
          <w:szCs w:val="28"/>
        </w:rPr>
        <w:t xml:space="preserve"> çerçevesinde kanunla sınırlandırılabileceği düzenlenmiştir. Anayasamızın 90. Maddesine göre Usulüne uygun bir biçimde yürürlülüğe girmiş Uluslar arası sözleşmeler kanun hükmündedir. Bunlar hakkında Anayasaya aykırılığı iddiası ile Anaysa Mahkemesine başvurulamaz. Temel hak ve özgürlüklere ilişkin Uluslararası </w:t>
      </w:r>
      <w:proofErr w:type="spellStart"/>
      <w:r w:rsidRPr="004B11E4">
        <w:rPr>
          <w:rFonts w:asciiTheme="majorHAnsi" w:hAnsiTheme="majorHAnsi"/>
          <w:color w:val="000000" w:themeColor="text1"/>
          <w:spacing w:val="-6"/>
          <w:sz w:val="28"/>
          <w:szCs w:val="28"/>
        </w:rPr>
        <w:t>andlaşmalarla</w:t>
      </w:r>
      <w:proofErr w:type="spellEnd"/>
      <w:r w:rsidRPr="004B11E4">
        <w:rPr>
          <w:rFonts w:asciiTheme="majorHAnsi" w:hAnsiTheme="majorHAnsi"/>
          <w:color w:val="000000" w:themeColor="text1"/>
          <w:spacing w:val="-6"/>
          <w:sz w:val="28"/>
          <w:szCs w:val="28"/>
        </w:rPr>
        <w:t xml:space="preserve"> kanunların aynı konuda farklı hükümler içermesi nedeniyle çıkabilecek uyuşmazlıklarda  milletlerarası </w:t>
      </w:r>
      <w:proofErr w:type="spellStart"/>
      <w:r w:rsidRPr="004B11E4">
        <w:rPr>
          <w:rFonts w:asciiTheme="majorHAnsi" w:hAnsiTheme="majorHAnsi"/>
          <w:color w:val="000000" w:themeColor="text1"/>
          <w:spacing w:val="-6"/>
          <w:sz w:val="28"/>
          <w:szCs w:val="28"/>
        </w:rPr>
        <w:t>andlaşma</w:t>
      </w:r>
      <w:proofErr w:type="spellEnd"/>
      <w:r w:rsidRPr="004B11E4">
        <w:rPr>
          <w:rFonts w:asciiTheme="majorHAnsi" w:hAnsiTheme="majorHAnsi"/>
          <w:color w:val="000000" w:themeColor="text1"/>
          <w:spacing w:val="-6"/>
          <w:sz w:val="28"/>
          <w:szCs w:val="28"/>
        </w:rPr>
        <w:t xml:space="preserve"> hükümleri esas alınacağı, Anayasamız da  açıkça ifade edilmiştir.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pacing w:val="-6"/>
          <w:sz w:val="28"/>
          <w:szCs w:val="28"/>
        </w:rPr>
        <w:t>İş bu durumda sendikal faaliyetlerin yürütülmesi sebebiyle disiplin soruşturması yapılması durumunda 657 sayılı Devlet Memurları Kanunu ile Avrupa İnsan Hakları Sözleşmesinin Temek hak ve özgürlüklere ilişkin çelişmesi durumunda kuşkusuz Anayasa (m.90) gereği AİHS düzenlenen hüküm esas alınacaktır.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proofErr w:type="gramStart"/>
      <w:r w:rsidRPr="004B11E4">
        <w:rPr>
          <w:rFonts w:asciiTheme="majorHAnsi" w:hAnsiTheme="majorHAnsi"/>
          <w:color w:val="000000" w:themeColor="text1"/>
          <w:spacing w:val="-6"/>
          <w:sz w:val="28"/>
          <w:szCs w:val="28"/>
        </w:rPr>
        <w:t>Avrupa İnsan Hakları Mahkemesinin 15.09.2009 tarihli Kaya ve Seyhan- Türkiye Kararında (</w:t>
      </w:r>
      <w:proofErr w:type="spellStart"/>
      <w:r w:rsidRPr="004B11E4">
        <w:rPr>
          <w:rFonts w:asciiTheme="majorHAnsi" w:hAnsiTheme="majorHAnsi"/>
          <w:color w:val="000000" w:themeColor="text1"/>
          <w:spacing w:val="-6"/>
          <w:sz w:val="28"/>
          <w:szCs w:val="28"/>
        </w:rPr>
        <w:t>application</w:t>
      </w:r>
      <w:proofErr w:type="spellEnd"/>
      <w:r w:rsidRPr="004B11E4">
        <w:rPr>
          <w:rFonts w:asciiTheme="majorHAnsi" w:hAnsiTheme="majorHAnsi"/>
          <w:color w:val="000000" w:themeColor="text1"/>
          <w:spacing w:val="-6"/>
          <w:sz w:val="28"/>
          <w:szCs w:val="28"/>
        </w:rPr>
        <w:t xml:space="preserve"> no:30946/04); Eğitim-Sen üyesi üyelere, 11.12.2003 tarihinde KESK  çağrısına uyarak, parlamentoda tartışılmakta olan kamu yönetimi kanun tasarısını protesto etmek üzere düzenlenen bir günlük ulusal eyleme katılma nedeniyle 11.12.2003 tarihinde göreve gelmedikleri için uyarma cezası verilmesini, her ne kadar bu ceza küçük de olsa, sendika üyelerinin çıkarlarını korumak için meşru grev ya da eylem günlerine katılmaktan vazgeçirecek bir nitelik taşıdığı, öğretmenlere verilen disiplin cezasını ‘’acil bir sosyal ihtiyaca’’ tekabül etmediği ve bu nedenle  ‘’ demokratik bir toplumda gerekli’’ olmadığı sonucuna varılmış, bunun sonucu olarak, bu davada, başvuranların </w:t>
      </w:r>
      <w:proofErr w:type="spellStart"/>
      <w:r w:rsidRPr="004B11E4">
        <w:rPr>
          <w:rFonts w:asciiTheme="majorHAnsi" w:hAnsiTheme="majorHAnsi"/>
          <w:color w:val="000000" w:themeColor="text1"/>
          <w:spacing w:val="-6"/>
          <w:sz w:val="28"/>
          <w:szCs w:val="28"/>
        </w:rPr>
        <w:t>AİHS’nin</w:t>
      </w:r>
      <w:proofErr w:type="spellEnd"/>
      <w:r w:rsidRPr="004B11E4">
        <w:rPr>
          <w:rFonts w:asciiTheme="majorHAnsi" w:hAnsiTheme="majorHAnsi"/>
          <w:color w:val="000000" w:themeColor="text1"/>
          <w:spacing w:val="-6"/>
          <w:sz w:val="28"/>
          <w:szCs w:val="28"/>
        </w:rPr>
        <w:t xml:space="preserve"> 11. Maddesi anlamında gösteri yapma özgürlüğünü etkili bir şekilde kullanma hakları orantısız olarak  çiğnendiği gerekçesiyle AİHS  11. Maddesinin ihlal edildiğine karar verilmiştir. </w:t>
      </w:r>
      <w:proofErr w:type="gramEnd"/>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i/>
          <w:color w:val="000000" w:themeColor="text1"/>
          <w:spacing w:val="-6"/>
          <w:sz w:val="28"/>
          <w:szCs w:val="28"/>
        </w:rPr>
        <w:t xml:space="preserve">Bu durumda, davacının, sendikal faaliyetleri </w:t>
      </w:r>
      <w:proofErr w:type="gramStart"/>
      <w:r w:rsidRPr="004B11E4">
        <w:rPr>
          <w:rFonts w:asciiTheme="majorHAnsi" w:hAnsiTheme="majorHAnsi"/>
          <w:i/>
          <w:color w:val="000000" w:themeColor="text1"/>
          <w:spacing w:val="-6"/>
          <w:sz w:val="28"/>
          <w:szCs w:val="28"/>
        </w:rPr>
        <w:t>gereği , 11</w:t>
      </w:r>
      <w:proofErr w:type="gramEnd"/>
      <w:r w:rsidRPr="004B11E4">
        <w:rPr>
          <w:rFonts w:asciiTheme="majorHAnsi" w:hAnsiTheme="majorHAnsi"/>
          <w:i/>
          <w:color w:val="000000" w:themeColor="text1"/>
          <w:spacing w:val="-6"/>
          <w:sz w:val="28"/>
          <w:szCs w:val="28"/>
        </w:rPr>
        <w:t>.12.2003 tarihinde göreve gelmeme eyleminin özürsüz olarak bir veya iki gün göreve gelmemek fiili kapsamında değerlendirilemeyeceği ve sendikal faaliyetler kapsamında bir gün göreve gelmeme fiilinin mazeret olarak kabulü gerektiğinden, disiplin suçu teşkil etmeyen eylem nedeniyle davasına 657 Sayılı Kanunun  125/C-b maddesi uyarınca aylıktan kesme cezası verilmesine ilişkin dava konusu işlemde hukuka uyarlık bulunmamıştır</w:t>
      </w:r>
      <w:r w:rsidRPr="004B11E4">
        <w:rPr>
          <w:rFonts w:asciiTheme="majorHAnsi" w:hAnsiTheme="majorHAnsi"/>
          <w:color w:val="000000" w:themeColor="text1"/>
          <w:spacing w:val="-6"/>
          <w:sz w:val="28"/>
          <w:szCs w:val="28"/>
        </w:rPr>
        <w:t>.’’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proofErr w:type="gramStart"/>
      <w:r w:rsidRPr="004B11E4">
        <w:rPr>
          <w:rFonts w:asciiTheme="majorHAnsi" w:hAnsiTheme="majorHAnsi"/>
          <w:color w:val="000000" w:themeColor="text1"/>
          <w:spacing w:val="-6"/>
          <w:sz w:val="28"/>
          <w:szCs w:val="28"/>
        </w:rPr>
        <w:t xml:space="preserve">Yüksek Mahkeme içtihatlarına göre sendikal faaliyetler sebebiyle şahıslara disiplin cezası verilemez; Danıştay 12. Dairesinin 2004/4148 Karar ve </w:t>
      </w:r>
      <w:r w:rsidRPr="004B11E4">
        <w:rPr>
          <w:rFonts w:asciiTheme="majorHAnsi" w:hAnsiTheme="majorHAnsi"/>
          <w:color w:val="000000" w:themeColor="text1"/>
          <w:spacing w:val="-6"/>
          <w:sz w:val="28"/>
          <w:szCs w:val="28"/>
        </w:rPr>
        <w:lastRenderedPageBreak/>
        <w:t xml:space="preserve">2004/4209 Esas sayılı kararındaki </w:t>
      </w:r>
      <w:r w:rsidRPr="004B11E4">
        <w:rPr>
          <w:rFonts w:asciiTheme="majorHAnsi" w:hAnsiTheme="majorHAnsi"/>
          <w:b/>
          <w:bCs/>
          <w:color w:val="000000" w:themeColor="text1"/>
          <w:spacing w:val="-6"/>
          <w:sz w:val="28"/>
          <w:szCs w:val="28"/>
        </w:rPr>
        <w:t xml:space="preserve">"Olayda; davacının, üyesi bulunduğu sendikanın yetkili kurullarınca alınan karara uyarak kamu görevlilerinin içinde bulunduğu mali sıkıntıların kısmen düzeltilmesi ve kamuoyunca bilinen bu sıkıntıları yine kamuoyuna anlatarak desteğinin sağlanması amacıyla 11.12.2003 tarihinde 1 gün göreve gelmemek eylemini gerçekleştirdiği anlaşılmıştır. </w:t>
      </w:r>
      <w:proofErr w:type="gramEnd"/>
      <w:r w:rsidRPr="004B11E4">
        <w:rPr>
          <w:rFonts w:asciiTheme="majorHAnsi" w:hAnsiTheme="majorHAnsi"/>
          <w:b/>
          <w:bCs/>
          <w:color w:val="000000" w:themeColor="text1"/>
          <w:spacing w:val="-6"/>
          <w:sz w:val="28"/>
          <w:szCs w:val="28"/>
        </w:rPr>
        <w:t>Bu durumda, sendikal faaliyet kapsamında bir gün göreve gelmemek fiilinin mazeret olarak kabulü gerektiğinden, 657 sayılı kanunun 125/C-b maddesinde öngörülen "özürsüz olarak bir gün göreve gelmemek" fiilinin sübuta ermediği sonuç ve kanaatine varıldığından, disiplin suçu teşkil etmeyen eylem nedeniyle davacı hakkında tesis edilen işlemde hukuka uyarlık bulunmamaktadır</w:t>
      </w:r>
      <w:proofErr w:type="gramStart"/>
      <w:r w:rsidRPr="004B11E4">
        <w:rPr>
          <w:rFonts w:asciiTheme="majorHAnsi" w:hAnsiTheme="majorHAnsi"/>
          <w:b/>
          <w:bCs/>
          <w:color w:val="000000" w:themeColor="text1"/>
          <w:spacing w:val="-6"/>
          <w:sz w:val="28"/>
          <w:szCs w:val="28"/>
        </w:rPr>
        <w:t>….</w:t>
      </w:r>
      <w:proofErr w:type="gramEnd"/>
      <w:r w:rsidRPr="004B11E4">
        <w:rPr>
          <w:rFonts w:asciiTheme="majorHAnsi" w:hAnsiTheme="majorHAnsi"/>
          <w:color w:val="000000" w:themeColor="text1"/>
          <w:spacing w:val="-6"/>
          <w:sz w:val="28"/>
          <w:szCs w:val="28"/>
        </w:rPr>
        <w:t xml:space="preserve">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b/>
          <w:bCs/>
          <w:color w:val="000000" w:themeColor="text1"/>
          <w:spacing w:val="-6"/>
          <w:sz w:val="28"/>
          <w:szCs w:val="28"/>
        </w:rPr>
        <w:t xml:space="preserve">Görüşe konu yapılan hususun, Anayasanın 90 </w:t>
      </w:r>
      <w:proofErr w:type="spellStart"/>
      <w:r w:rsidRPr="004B11E4">
        <w:rPr>
          <w:rFonts w:asciiTheme="majorHAnsi" w:hAnsiTheme="majorHAnsi"/>
          <w:b/>
          <w:bCs/>
          <w:color w:val="000000" w:themeColor="text1"/>
          <w:spacing w:val="-6"/>
          <w:sz w:val="28"/>
          <w:szCs w:val="28"/>
        </w:rPr>
        <w:t>ıncı</w:t>
      </w:r>
      <w:proofErr w:type="spellEnd"/>
      <w:r w:rsidRPr="004B11E4">
        <w:rPr>
          <w:rFonts w:asciiTheme="majorHAnsi" w:hAnsiTheme="majorHAnsi"/>
          <w:b/>
          <w:bCs/>
          <w:color w:val="000000" w:themeColor="text1"/>
          <w:spacing w:val="-6"/>
          <w:sz w:val="28"/>
          <w:szCs w:val="28"/>
        </w:rPr>
        <w:t xml:space="preserve"> maddesi gereği, Avrupa İnsan Hakları Mahkemesi'nin verdiği kararların bağlayıcılığı karşısında yasal olarak gerçekleştirilen sendikal faaliyetlere katılımın özür olarak kabul edilmesi gerektiği."</w:t>
      </w:r>
      <w:r w:rsidRPr="004B11E4">
        <w:rPr>
          <w:rFonts w:asciiTheme="majorHAnsi" w:hAnsiTheme="majorHAnsi"/>
          <w:color w:val="000000" w:themeColor="text1"/>
          <w:spacing w:val="-6"/>
          <w:sz w:val="28"/>
          <w:szCs w:val="28"/>
        </w:rPr>
        <w:t>denilerek sendikal faaliyetler kapsamında yapılan eylemlerin özür kabul edilerek disiplin cezası verilmemesi gerektiği ifade edilmiştir.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pacing w:val="-6"/>
          <w:sz w:val="28"/>
          <w:szCs w:val="28"/>
        </w:rPr>
        <w:t>-Danıştay idari dava daireleri kurulu; Sendika üyesi bir öğretmenimizin 25 Kasım 2009 tarihinde katıldığı iş bırakma eyleminden dolayı kınama cezası ile cezalandırılmasına ilişkin işlemin iptali istemiyle açılan dava neticesinde, İstanbul 2. İdare Mahkemesinin 2010/1013 E</w:t>
      </w:r>
      <w:proofErr w:type="gramStart"/>
      <w:r w:rsidRPr="004B11E4">
        <w:rPr>
          <w:rFonts w:asciiTheme="majorHAnsi" w:hAnsiTheme="majorHAnsi"/>
          <w:color w:val="000000" w:themeColor="text1"/>
          <w:spacing w:val="-6"/>
          <w:sz w:val="28"/>
          <w:szCs w:val="28"/>
        </w:rPr>
        <w:t>.,</w:t>
      </w:r>
      <w:proofErr w:type="gramEnd"/>
      <w:r w:rsidRPr="004B11E4">
        <w:rPr>
          <w:rFonts w:asciiTheme="majorHAnsi" w:hAnsiTheme="majorHAnsi"/>
          <w:color w:val="000000" w:themeColor="text1"/>
          <w:spacing w:val="-6"/>
          <w:sz w:val="28"/>
          <w:szCs w:val="28"/>
        </w:rPr>
        <w:t xml:space="preserve"> 2011/703 K. Sayılı ve 30.03.2011 tarihli kararıyla davanın reddine karar verilmiş; bu kararın temyiz edilmesi üzerine ise Danıştay 12.Dairesi’nin 2011/7720 E., 2012/12398 K. Sayılı ve 27.12.2012 tarihli kararıyla davanın reddine ilişkin karar bozulmuştur. Ancak, İstanbul 2. İdare Mahkemesi 2013/871 E</w:t>
      </w:r>
      <w:proofErr w:type="gramStart"/>
      <w:r w:rsidRPr="004B11E4">
        <w:rPr>
          <w:rFonts w:asciiTheme="majorHAnsi" w:hAnsiTheme="majorHAnsi"/>
          <w:color w:val="000000" w:themeColor="text1"/>
          <w:spacing w:val="-6"/>
          <w:sz w:val="28"/>
          <w:szCs w:val="28"/>
        </w:rPr>
        <w:t>.,</w:t>
      </w:r>
      <w:proofErr w:type="gramEnd"/>
      <w:r w:rsidRPr="004B11E4">
        <w:rPr>
          <w:rFonts w:asciiTheme="majorHAnsi" w:hAnsiTheme="majorHAnsi"/>
          <w:color w:val="000000" w:themeColor="text1"/>
          <w:spacing w:val="-6"/>
          <w:sz w:val="28"/>
          <w:szCs w:val="28"/>
        </w:rPr>
        <w:t xml:space="preserve"> 2013/798 K. Sayılı ve 24.04.2013 tarihli kararıyla, ilk kararında ısrar ederek yine davanın reddine karar vermiştir. Bunun üzerine Türk Eğitim Sen olarak ısrar kararının bozulması talebiyle Danıştay İdari Dava Daireleri Kurulu’na temyiz başvurusunda bulunulmuştur. Danıştay İdari Dava Daireleri Kurulu’nun 2013/4031 E</w:t>
      </w:r>
      <w:proofErr w:type="gramStart"/>
      <w:r w:rsidRPr="004B11E4">
        <w:rPr>
          <w:rFonts w:asciiTheme="majorHAnsi" w:hAnsiTheme="majorHAnsi"/>
          <w:color w:val="000000" w:themeColor="text1"/>
          <w:spacing w:val="-6"/>
          <w:sz w:val="28"/>
          <w:szCs w:val="28"/>
        </w:rPr>
        <w:t>.,</w:t>
      </w:r>
      <w:proofErr w:type="gramEnd"/>
      <w:r w:rsidRPr="004B11E4">
        <w:rPr>
          <w:rFonts w:asciiTheme="majorHAnsi" w:hAnsiTheme="majorHAnsi"/>
          <w:color w:val="000000" w:themeColor="text1"/>
          <w:spacing w:val="-6"/>
          <w:sz w:val="28"/>
          <w:szCs w:val="28"/>
        </w:rPr>
        <w:t xml:space="preserve"> 2014/975 K. Sayılı ve 20.03.2014 tarihli kararıyla ısrar kararının bozulmasına karar verilmiştir.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proofErr w:type="gramStart"/>
      <w:r w:rsidRPr="004B11E4">
        <w:rPr>
          <w:rFonts w:asciiTheme="majorHAnsi" w:hAnsiTheme="majorHAnsi"/>
          <w:color w:val="000000" w:themeColor="text1"/>
          <w:spacing w:val="-6"/>
          <w:sz w:val="28"/>
          <w:szCs w:val="28"/>
        </w:rPr>
        <w:t>Danıştay İdari Dava Daireleri Kurulu kararının gerekçesinde; Avrupa İnsan Hakları Mahkemesinin kararına atıfta bulunularak, Türk Eğitim Sen üyesi olan davacının, üyesi olduğu sendikanın aldığı karar sonucunda gerçekleşen göreve gelmeme eylemine katılmasının “özürsüz olarak göreve gelmemek” fiili kapsamında değerlendirilemeyeceği ve sendikal faaliyet kapsamında bir fiil olarak kabulü gerektiğinden, disiplin suçu teşkil etmeyen eylem nedeniyle disiplin cezası verilmesine ilişkin işlemde hukuka uyarlık bulunmadığı belirtilmiştir.</w:t>
      </w:r>
      <w:proofErr w:type="gramEnd"/>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pacing w:val="-6"/>
          <w:sz w:val="28"/>
          <w:szCs w:val="28"/>
        </w:rPr>
        <w:t>Aynı konuda Danıştay İdari Dava Daireleri Kurulu 22.5.2013 gün ve E: 2009/1063, K: 2013/1998 sayılı kararı.</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z w:val="28"/>
          <w:szCs w:val="28"/>
        </w:rPr>
        <w:t>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z w:val="28"/>
          <w:szCs w:val="28"/>
        </w:rPr>
        <w:t xml:space="preserve">- Keza aynı doğrultuda Anayasa Mahkemesi; 18.9.2014 Tarihli ve 2013/8463 Başvuru Numaralı Kararı ile iş bırakma eylemine verilen cezanın Anayasa’nın 51. maddesinde yer alan sendika kurma hakkını ihlal </w:t>
      </w:r>
      <w:r w:rsidRPr="004B11E4">
        <w:rPr>
          <w:rFonts w:asciiTheme="majorHAnsi" w:hAnsiTheme="majorHAnsi"/>
          <w:color w:val="000000" w:themeColor="text1"/>
          <w:sz w:val="28"/>
          <w:szCs w:val="28"/>
        </w:rPr>
        <w:lastRenderedPageBreak/>
        <w:t>ettiğine karar vermiştir. Anaysa Mahkemesinin benze kararları; Anayasa Mahkemesi; 6.1.2015 Tarihli ve 2013/8517 Başvuru Numaralı Kararı ile Sendikanın Aldığı Karar Doğrultusunda Gerçekleştirilen ‘uyarı Grevi’ Eylemine Katılan Sendika Üyesinin Disiplin Cezasıyla Cezalandırılmasını ‘sendikal Hakkın İhlali’ Olarak Nitelendirmiştir.</w:t>
      </w:r>
      <w:r w:rsidRPr="004B11E4">
        <w:rPr>
          <w:rFonts w:asciiTheme="majorHAnsi" w:hAnsiTheme="majorHAnsi"/>
          <w:b/>
          <w:bCs/>
          <w:color w:val="000000" w:themeColor="text1"/>
          <w:sz w:val="28"/>
          <w:szCs w:val="28"/>
        </w:rPr>
        <w:t xml:space="preserve">  </w:t>
      </w:r>
      <w:r w:rsidRPr="004B11E4">
        <w:rPr>
          <w:rFonts w:asciiTheme="majorHAnsi" w:hAnsiTheme="majorHAnsi"/>
          <w:color w:val="000000" w:themeColor="text1"/>
          <w:sz w:val="28"/>
          <w:szCs w:val="28"/>
        </w:rPr>
        <w:t>Anayasa Mahkemesi; 6.1.2015 Tarihli ve 2013/8516 Başvuru Numaralı Kararı ile Sendikasının aldığı karara uyarak göreve gelmeyen öğretmene verilen cezayı hukuka uygun bulan mahkeme kararının ortadan kaldırılmasına karar vermiştir.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z w:val="28"/>
          <w:szCs w:val="28"/>
        </w:rPr>
        <w:t xml:space="preserve">5.) İşin özü şu ki; idare </w:t>
      </w:r>
      <w:proofErr w:type="spellStart"/>
      <w:r w:rsidRPr="004B11E4">
        <w:rPr>
          <w:rFonts w:asciiTheme="majorHAnsi" w:hAnsiTheme="majorHAnsi"/>
          <w:color w:val="000000" w:themeColor="text1"/>
          <w:sz w:val="28"/>
          <w:szCs w:val="28"/>
        </w:rPr>
        <w:t>kötüniyetle</w:t>
      </w:r>
      <w:proofErr w:type="spellEnd"/>
      <w:r w:rsidRPr="004B11E4">
        <w:rPr>
          <w:rFonts w:asciiTheme="majorHAnsi" w:hAnsiTheme="majorHAnsi"/>
          <w:color w:val="000000" w:themeColor="text1"/>
          <w:sz w:val="28"/>
          <w:szCs w:val="28"/>
        </w:rPr>
        <w:t xml:space="preserve"> öğretmenlere karşı toplu bir şekilde soruşturma yaparak sendikal faaliyetlere katılmayı engellemeyi amaçlamaktadır. Kaldı ki soruşturma şekli ve zamanı da iş bu iddiamızı güçlendirmektedir. İdare yapılan eyleme karşı aylarca işlem yapmamış olmasına rağmen birden bire sanki eylem yeni vuku bulmuş gibi </w:t>
      </w:r>
      <w:proofErr w:type="spellStart"/>
      <w:r w:rsidRPr="004B11E4">
        <w:rPr>
          <w:rFonts w:asciiTheme="majorHAnsi" w:hAnsiTheme="majorHAnsi"/>
          <w:color w:val="000000" w:themeColor="text1"/>
          <w:sz w:val="28"/>
          <w:szCs w:val="28"/>
        </w:rPr>
        <w:t>alacele</w:t>
      </w:r>
      <w:proofErr w:type="spellEnd"/>
      <w:r w:rsidRPr="004B11E4">
        <w:rPr>
          <w:rFonts w:asciiTheme="majorHAnsi" w:hAnsiTheme="majorHAnsi"/>
          <w:color w:val="000000" w:themeColor="text1"/>
          <w:sz w:val="28"/>
          <w:szCs w:val="28"/>
        </w:rPr>
        <w:t xml:space="preserve"> savunma almaksızın görevden uzaklaştırma kararı vermiştir. Ayrıca söz konusu eylem Sendikal faaliyet çerçevesinde tüm ülke genelinde uygulanmış olmasına rağmen idare sadece belli bir bölgedeki öğretmenlere karşı işlem yaparak </w:t>
      </w:r>
      <w:proofErr w:type="spellStart"/>
      <w:r w:rsidRPr="004B11E4">
        <w:rPr>
          <w:rFonts w:asciiTheme="majorHAnsi" w:hAnsiTheme="majorHAnsi"/>
          <w:color w:val="000000" w:themeColor="text1"/>
          <w:sz w:val="28"/>
          <w:szCs w:val="28"/>
        </w:rPr>
        <w:t>kötüniyetini</w:t>
      </w:r>
      <w:proofErr w:type="spellEnd"/>
      <w:r w:rsidRPr="004B11E4">
        <w:rPr>
          <w:rFonts w:asciiTheme="majorHAnsi" w:hAnsiTheme="majorHAnsi"/>
          <w:color w:val="000000" w:themeColor="text1"/>
          <w:sz w:val="28"/>
          <w:szCs w:val="28"/>
        </w:rPr>
        <w:t xml:space="preserve"> açıkça göstermektedir.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pacing w:val="-6"/>
          <w:sz w:val="28"/>
          <w:szCs w:val="28"/>
        </w:rPr>
        <w:t xml:space="preserve"> 6.) Yukarıda arz ve izah edilen hukuka aykırı işlemlerden ötürü, işbu davayı açma zarureti </w:t>
      </w:r>
      <w:proofErr w:type="gramStart"/>
      <w:r w:rsidRPr="004B11E4">
        <w:rPr>
          <w:rFonts w:asciiTheme="majorHAnsi" w:hAnsiTheme="majorHAnsi"/>
          <w:color w:val="000000" w:themeColor="text1"/>
          <w:spacing w:val="-6"/>
          <w:sz w:val="28"/>
          <w:szCs w:val="28"/>
        </w:rPr>
        <w:t>hasıl</w:t>
      </w:r>
      <w:proofErr w:type="gramEnd"/>
      <w:r w:rsidRPr="004B11E4">
        <w:rPr>
          <w:rFonts w:asciiTheme="majorHAnsi" w:hAnsiTheme="majorHAnsi"/>
          <w:color w:val="000000" w:themeColor="text1"/>
          <w:spacing w:val="-6"/>
          <w:sz w:val="28"/>
          <w:szCs w:val="28"/>
        </w:rPr>
        <w:t xml:space="preserve"> olmuştur.</w:t>
      </w:r>
      <w:r w:rsidRPr="004B11E4">
        <w:rPr>
          <w:rFonts w:asciiTheme="majorHAnsi" w:hAnsiTheme="majorHAnsi"/>
          <w:color w:val="000000" w:themeColor="text1"/>
          <w:sz w:val="28"/>
          <w:szCs w:val="28"/>
        </w:rPr>
        <w:t>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b/>
          <w:color w:val="000000" w:themeColor="text1"/>
          <w:spacing w:val="-6"/>
          <w:sz w:val="28"/>
          <w:szCs w:val="28"/>
          <w:u w:val="single"/>
        </w:rPr>
        <w:t>YASAL DELİLLER:</w:t>
      </w:r>
      <w:r w:rsidRPr="004B11E4">
        <w:rPr>
          <w:rFonts w:asciiTheme="majorHAnsi" w:hAnsiTheme="majorHAnsi"/>
          <w:color w:val="000000" w:themeColor="text1"/>
          <w:spacing w:val="-6"/>
          <w:sz w:val="28"/>
          <w:szCs w:val="28"/>
        </w:rPr>
        <w:t xml:space="preserve"> 2577 sayılı İdari Yargılama Usulü Kanunu, 657 sayılı Devlet Memurları Kanunu ve diğer ilgili mevzuat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b/>
          <w:color w:val="000000" w:themeColor="text1"/>
          <w:spacing w:val="-6"/>
          <w:sz w:val="28"/>
          <w:szCs w:val="28"/>
          <w:u w:val="single"/>
        </w:rPr>
        <w:t>SONUÇ VE İSTEM</w:t>
      </w:r>
      <w:r w:rsidRPr="004B11E4">
        <w:rPr>
          <w:rFonts w:asciiTheme="majorHAnsi" w:hAnsiTheme="majorHAnsi"/>
          <w:color w:val="000000" w:themeColor="text1"/>
          <w:spacing w:val="-6"/>
          <w:sz w:val="28"/>
          <w:szCs w:val="28"/>
          <w:u w:val="single"/>
        </w:rPr>
        <w:t>:</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pacing w:val="-6"/>
          <w:sz w:val="28"/>
          <w:szCs w:val="28"/>
        </w:rPr>
        <w:t>Açıklanan nedenlerle :</w:t>
      </w:r>
      <w:r w:rsidRPr="004B11E4">
        <w:rPr>
          <w:rFonts w:asciiTheme="majorHAnsi" w:hAnsiTheme="majorHAnsi"/>
          <w:b/>
          <w:bCs/>
          <w:color w:val="000000" w:themeColor="text1"/>
          <w:spacing w:val="-6"/>
          <w:sz w:val="28"/>
          <w:szCs w:val="28"/>
        </w:rPr>
        <w:t> </w:t>
      </w:r>
      <w:proofErr w:type="gramStart"/>
      <w:r w:rsidRPr="004B11E4">
        <w:rPr>
          <w:rFonts w:asciiTheme="majorHAnsi" w:hAnsiTheme="majorHAnsi"/>
          <w:color w:val="000000" w:themeColor="text1"/>
          <w:spacing w:val="-6"/>
          <w:sz w:val="28"/>
          <w:szCs w:val="28"/>
        </w:rPr>
        <w:t>…..</w:t>
      </w:r>
      <w:proofErr w:type="gramEnd"/>
      <w:r w:rsidRPr="004B11E4">
        <w:rPr>
          <w:rFonts w:asciiTheme="majorHAnsi" w:hAnsiTheme="majorHAnsi"/>
          <w:color w:val="000000" w:themeColor="text1"/>
          <w:spacing w:val="-6"/>
          <w:sz w:val="28"/>
          <w:szCs w:val="28"/>
        </w:rPr>
        <w:t xml:space="preserve"> olarak görev yapmakta iken  657 sayılı Devlet Memurları Kanunu’nun 137. maddesine göre görevden uzaklaştırılmama (işten el çektirilmeme)  ilişkin  </w:t>
      </w:r>
      <w:proofErr w:type="gramStart"/>
      <w:r w:rsidRPr="004B11E4">
        <w:rPr>
          <w:rFonts w:asciiTheme="majorHAnsi" w:hAnsiTheme="majorHAnsi"/>
          <w:color w:val="000000" w:themeColor="text1"/>
          <w:spacing w:val="-6"/>
          <w:sz w:val="28"/>
          <w:szCs w:val="28"/>
        </w:rPr>
        <w:t>......</w:t>
      </w:r>
      <w:proofErr w:type="gramEnd"/>
      <w:r w:rsidRPr="004B11E4">
        <w:rPr>
          <w:rFonts w:asciiTheme="majorHAnsi" w:hAnsiTheme="majorHAnsi"/>
          <w:color w:val="000000" w:themeColor="text1"/>
          <w:spacing w:val="-6"/>
          <w:sz w:val="28"/>
          <w:szCs w:val="28"/>
        </w:rPr>
        <w:t xml:space="preserve"> tarih ve  </w:t>
      </w:r>
      <w:proofErr w:type="gramStart"/>
      <w:r w:rsidRPr="004B11E4">
        <w:rPr>
          <w:rFonts w:asciiTheme="majorHAnsi" w:hAnsiTheme="majorHAnsi"/>
          <w:color w:val="000000" w:themeColor="text1"/>
          <w:spacing w:val="-6"/>
          <w:sz w:val="28"/>
          <w:szCs w:val="28"/>
        </w:rPr>
        <w:t>….…..</w:t>
      </w:r>
      <w:proofErr w:type="gramEnd"/>
      <w:r w:rsidRPr="004B11E4">
        <w:rPr>
          <w:rFonts w:asciiTheme="majorHAnsi" w:hAnsiTheme="majorHAnsi"/>
          <w:color w:val="000000" w:themeColor="text1"/>
          <w:spacing w:val="-6"/>
          <w:sz w:val="28"/>
          <w:szCs w:val="28"/>
        </w:rPr>
        <w:t xml:space="preserve"> </w:t>
      </w:r>
      <w:proofErr w:type="gramStart"/>
      <w:r w:rsidRPr="004B11E4">
        <w:rPr>
          <w:rFonts w:asciiTheme="majorHAnsi" w:hAnsiTheme="majorHAnsi"/>
          <w:color w:val="000000" w:themeColor="text1"/>
          <w:spacing w:val="-6"/>
          <w:sz w:val="28"/>
          <w:szCs w:val="28"/>
        </w:rPr>
        <w:t>sayılı</w:t>
      </w:r>
      <w:proofErr w:type="gramEnd"/>
      <w:r w:rsidRPr="004B11E4">
        <w:rPr>
          <w:rFonts w:asciiTheme="majorHAnsi" w:hAnsiTheme="majorHAnsi"/>
          <w:color w:val="000000" w:themeColor="text1"/>
          <w:spacing w:val="-6"/>
          <w:sz w:val="28"/>
          <w:szCs w:val="28"/>
        </w:rPr>
        <w:t xml:space="preserve"> işlemin iptali ile bu işlem nedeniyle yoksun kalacağım parasal haklarımın yasal faiziyle birlikte tarafıma ödenmesine ayrıca 2577 sayılı İdari Yargılama Usulü Kanunu’nun 27. maddesi uyarınca dava konusu işlemin uygulanması halinde telafisi güç ve imkansız zararlar doğacağından </w:t>
      </w:r>
      <w:r w:rsidRPr="004B11E4">
        <w:rPr>
          <w:rFonts w:asciiTheme="majorHAnsi" w:hAnsiTheme="majorHAnsi"/>
          <w:b/>
          <w:color w:val="000000" w:themeColor="text1"/>
          <w:spacing w:val="-6"/>
          <w:sz w:val="28"/>
          <w:szCs w:val="28"/>
        </w:rPr>
        <w:t>YÜRÜTMENİN DURDURULMASINA</w:t>
      </w:r>
      <w:r w:rsidRPr="004B11E4">
        <w:rPr>
          <w:rFonts w:asciiTheme="majorHAnsi" w:hAnsiTheme="majorHAnsi"/>
          <w:color w:val="000000" w:themeColor="text1"/>
          <w:spacing w:val="-6"/>
          <w:sz w:val="28"/>
          <w:szCs w:val="28"/>
        </w:rPr>
        <w:t>, ileride avukat tutmam halinde avukatlık giderleriyle yargılama giderlerinin davalı idare üzerinde bırakılmasına karar verilmesini istemekteyim.</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pacing w:val="-6"/>
          <w:sz w:val="28"/>
          <w:szCs w:val="28"/>
        </w:rPr>
        <w:t>Gereğini arz ederim.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pacing w:val="-6"/>
          <w:sz w:val="28"/>
          <w:szCs w:val="28"/>
        </w:rPr>
        <w:t>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pacing w:val="-6"/>
          <w:sz w:val="28"/>
          <w:szCs w:val="28"/>
        </w:rPr>
        <w:t> </w:t>
      </w:r>
    </w:p>
    <w:p w:rsidR="004B11E4" w:rsidRPr="004B11E4" w:rsidRDefault="004B11E4" w:rsidP="004B11E4">
      <w:pPr>
        <w:pStyle w:val="NormalWeb"/>
        <w:spacing w:before="0" w:beforeAutospacing="0" w:after="0" w:afterAutospacing="0"/>
        <w:jc w:val="right"/>
        <w:rPr>
          <w:rFonts w:asciiTheme="majorHAnsi" w:hAnsiTheme="majorHAnsi"/>
          <w:color w:val="000000" w:themeColor="text1"/>
          <w:sz w:val="28"/>
          <w:szCs w:val="28"/>
        </w:rPr>
      </w:pPr>
      <w:r w:rsidRPr="004B11E4">
        <w:rPr>
          <w:rFonts w:asciiTheme="majorHAnsi" w:hAnsiTheme="majorHAnsi"/>
          <w:b/>
          <w:color w:val="000000" w:themeColor="text1"/>
          <w:spacing w:val="-6"/>
          <w:sz w:val="28"/>
          <w:szCs w:val="28"/>
        </w:rPr>
        <w:t>TARİH</w:t>
      </w:r>
    </w:p>
    <w:p w:rsidR="004B11E4" w:rsidRPr="004B11E4" w:rsidRDefault="004B11E4" w:rsidP="004B11E4">
      <w:pPr>
        <w:pStyle w:val="NormalWeb"/>
        <w:spacing w:before="0" w:beforeAutospacing="0" w:after="0" w:afterAutospacing="0"/>
        <w:jc w:val="right"/>
        <w:rPr>
          <w:rFonts w:asciiTheme="majorHAnsi" w:hAnsiTheme="majorHAnsi"/>
          <w:color w:val="000000" w:themeColor="text1"/>
          <w:sz w:val="28"/>
          <w:szCs w:val="28"/>
        </w:rPr>
      </w:pPr>
      <w:r w:rsidRPr="004B11E4">
        <w:rPr>
          <w:rFonts w:asciiTheme="majorHAnsi" w:hAnsiTheme="majorHAnsi"/>
          <w:b/>
          <w:color w:val="000000" w:themeColor="text1"/>
          <w:spacing w:val="-6"/>
          <w:sz w:val="28"/>
          <w:szCs w:val="28"/>
        </w:rPr>
        <w:t>İSİM</w:t>
      </w:r>
    </w:p>
    <w:p w:rsidR="004B11E4" w:rsidRPr="004B11E4" w:rsidRDefault="004B11E4" w:rsidP="004B11E4">
      <w:pPr>
        <w:pStyle w:val="NormalWeb"/>
        <w:spacing w:before="0" w:beforeAutospacing="0" w:after="0" w:afterAutospacing="0"/>
        <w:jc w:val="right"/>
        <w:rPr>
          <w:rFonts w:asciiTheme="majorHAnsi" w:hAnsiTheme="majorHAnsi"/>
          <w:color w:val="000000" w:themeColor="text1"/>
          <w:sz w:val="28"/>
          <w:szCs w:val="28"/>
        </w:rPr>
      </w:pPr>
      <w:r w:rsidRPr="004B11E4">
        <w:rPr>
          <w:rFonts w:asciiTheme="majorHAnsi" w:hAnsiTheme="majorHAnsi"/>
          <w:b/>
          <w:color w:val="000000" w:themeColor="text1"/>
          <w:spacing w:val="-6"/>
          <w:sz w:val="28"/>
          <w:szCs w:val="28"/>
        </w:rPr>
        <w:t>İMZA</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pacing w:val="-6"/>
          <w:sz w:val="28"/>
          <w:szCs w:val="28"/>
        </w:rPr>
        <w:t>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pacing w:val="-6"/>
          <w:sz w:val="28"/>
          <w:szCs w:val="28"/>
        </w:rPr>
        <w:t>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b/>
          <w:color w:val="000000" w:themeColor="text1"/>
          <w:spacing w:val="-6"/>
          <w:sz w:val="28"/>
          <w:szCs w:val="28"/>
          <w:u w:val="single"/>
        </w:rPr>
        <w:t>EKLER:</w:t>
      </w:r>
      <w:r w:rsidRPr="004B11E4">
        <w:rPr>
          <w:rFonts w:asciiTheme="majorHAnsi" w:hAnsiTheme="majorHAnsi"/>
          <w:color w:val="000000" w:themeColor="text1"/>
          <w:spacing w:val="-6"/>
          <w:sz w:val="28"/>
          <w:szCs w:val="28"/>
        </w:rPr>
        <w:t xml:space="preserve"> </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pacing w:val="-6"/>
          <w:sz w:val="28"/>
          <w:szCs w:val="28"/>
        </w:rPr>
        <w:t>1- Dava konusu işlem</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pacing w:val="-6"/>
          <w:sz w:val="28"/>
          <w:szCs w:val="28"/>
        </w:rPr>
        <w:t>2- Başvurular</w:t>
      </w:r>
    </w:p>
    <w:p w:rsidR="004B11E4" w:rsidRPr="004B11E4" w:rsidRDefault="004B11E4" w:rsidP="004B11E4">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pacing w:val="-6"/>
          <w:sz w:val="28"/>
          <w:szCs w:val="28"/>
        </w:rPr>
        <w:t>3-Diğer deliller</w:t>
      </w:r>
    </w:p>
    <w:p w:rsidR="004B11E4" w:rsidRPr="00850CBC" w:rsidRDefault="004B11E4" w:rsidP="008B3F78">
      <w:pPr>
        <w:pStyle w:val="NormalWeb"/>
        <w:spacing w:before="0" w:beforeAutospacing="0" w:after="0" w:afterAutospacing="0"/>
        <w:jc w:val="both"/>
        <w:rPr>
          <w:rFonts w:asciiTheme="majorHAnsi" w:hAnsiTheme="majorHAnsi"/>
          <w:color w:val="000000" w:themeColor="text1"/>
          <w:sz w:val="28"/>
          <w:szCs w:val="28"/>
        </w:rPr>
      </w:pPr>
      <w:r w:rsidRPr="004B11E4">
        <w:rPr>
          <w:rFonts w:asciiTheme="majorHAnsi" w:hAnsiTheme="majorHAnsi"/>
          <w:color w:val="000000" w:themeColor="text1"/>
          <w:spacing w:val="-6"/>
          <w:sz w:val="28"/>
          <w:szCs w:val="28"/>
        </w:rPr>
        <w:t>5-Emsal kararlar</w:t>
      </w:r>
    </w:p>
    <w:sectPr w:rsidR="004B11E4" w:rsidRPr="00850CBC" w:rsidSect="00182631">
      <w:pgSz w:w="11906" w:h="16838"/>
      <w:pgMar w:top="45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82631"/>
    <w:rsid w:val="000033EF"/>
    <w:rsid w:val="00006035"/>
    <w:rsid w:val="000140C1"/>
    <w:rsid w:val="00044BE5"/>
    <w:rsid w:val="000502D4"/>
    <w:rsid w:val="00061B2D"/>
    <w:rsid w:val="000A57C0"/>
    <w:rsid w:val="000C7A05"/>
    <w:rsid w:val="000E65D4"/>
    <w:rsid w:val="000F01F6"/>
    <w:rsid w:val="001045F6"/>
    <w:rsid w:val="00125D1B"/>
    <w:rsid w:val="00127FE3"/>
    <w:rsid w:val="00132D9F"/>
    <w:rsid w:val="00182631"/>
    <w:rsid w:val="00182E6F"/>
    <w:rsid w:val="001B457E"/>
    <w:rsid w:val="001B67D0"/>
    <w:rsid w:val="001C6CED"/>
    <w:rsid w:val="00292CA9"/>
    <w:rsid w:val="002E2423"/>
    <w:rsid w:val="00300D82"/>
    <w:rsid w:val="00315AE4"/>
    <w:rsid w:val="00334EF2"/>
    <w:rsid w:val="00353FE3"/>
    <w:rsid w:val="0036020E"/>
    <w:rsid w:val="00365106"/>
    <w:rsid w:val="00365AF5"/>
    <w:rsid w:val="00372713"/>
    <w:rsid w:val="00373E2F"/>
    <w:rsid w:val="003B4974"/>
    <w:rsid w:val="003C5DB1"/>
    <w:rsid w:val="003D3640"/>
    <w:rsid w:val="003F13F9"/>
    <w:rsid w:val="00405657"/>
    <w:rsid w:val="00457F2C"/>
    <w:rsid w:val="00483ADC"/>
    <w:rsid w:val="00496A90"/>
    <w:rsid w:val="004B11E4"/>
    <w:rsid w:val="0050250A"/>
    <w:rsid w:val="00510A88"/>
    <w:rsid w:val="00534305"/>
    <w:rsid w:val="005447B7"/>
    <w:rsid w:val="00574F93"/>
    <w:rsid w:val="005B1275"/>
    <w:rsid w:val="005C2B46"/>
    <w:rsid w:val="005E6665"/>
    <w:rsid w:val="0067230C"/>
    <w:rsid w:val="00676219"/>
    <w:rsid w:val="006C08B8"/>
    <w:rsid w:val="006D6176"/>
    <w:rsid w:val="006E6D63"/>
    <w:rsid w:val="0072086F"/>
    <w:rsid w:val="00751528"/>
    <w:rsid w:val="00761457"/>
    <w:rsid w:val="007742A7"/>
    <w:rsid w:val="007776A3"/>
    <w:rsid w:val="007931C1"/>
    <w:rsid w:val="007A139B"/>
    <w:rsid w:val="007F342E"/>
    <w:rsid w:val="008248A2"/>
    <w:rsid w:val="00824AD0"/>
    <w:rsid w:val="00850CBC"/>
    <w:rsid w:val="00866A8D"/>
    <w:rsid w:val="00886D04"/>
    <w:rsid w:val="008A0D54"/>
    <w:rsid w:val="008B3F78"/>
    <w:rsid w:val="008F0D8A"/>
    <w:rsid w:val="00904D53"/>
    <w:rsid w:val="009220BE"/>
    <w:rsid w:val="00925F4C"/>
    <w:rsid w:val="009B336C"/>
    <w:rsid w:val="009E521E"/>
    <w:rsid w:val="009F508E"/>
    <w:rsid w:val="00A069E5"/>
    <w:rsid w:val="00A16BE7"/>
    <w:rsid w:val="00A8635E"/>
    <w:rsid w:val="00A8743E"/>
    <w:rsid w:val="00A87806"/>
    <w:rsid w:val="00AD1D64"/>
    <w:rsid w:val="00AD2E9D"/>
    <w:rsid w:val="00AF26F1"/>
    <w:rsid w:val="00B16206"/>
    <w:rsid w:val="00B6214E"/>
    <w:rsid w:val="00BB1D90"/>
    <w:rsid w:val="00BB1DF4"/>
    <w:rsid w:val="00BB23C5"/>
    <w:rsid w:val="00BE5629"/>
    <w:rsid w:val="00C238FC"/>
    <w:rsid w:val="00C92237"/>
    <w:rsid w:val="00CB16E5"/>
    <w:rsid w:val="00CC28F2"/>
    <w:rsid w:val="00CC39BB"/>
    <w:rsid w:val="00CC610D"/>
    <w:rsid w:val="00D135ED"/>
    <w:rsid w:val="00D576E2"/>
    <w:rsid w:val="00D835D7"/>
    <w:rsid w:val="00D904B0"/>
    <w:rsid w:val="00DC1556"/>
    <w:rsid w:val="00DE15A5"/>
    <w:rsid w:val="00DE7E79"/>
    <w:rsid w:val="00E90B6A"/>
    <w:rsid w:val="00E9424D"/>
    <w:rsid w:val="00EC5DAA"/>
    <w:rsid w:val="00EE38AA"/>
    <w:rsid w:val="00EE7F5C"/>
    <w:rsid w:val="00F05964"/>
    <w:rsid w:val="00F338F2"/>
    <w:rsid w:val="00F37139"/>
    <w:rsid w:val="00F61E7F"/>
    <w:rsid w:val="00F71B59"/>
    <w:rsid w:val="00FB58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2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82631"/>
    <w:rPr>
      <w:color w:val="0000FF" w:themeColor="hyperlink"/>
      <w:u w:val="single"/>
    </w:rPr>
  </w:style>
  <w:style w:type="character" w:styleId="Gl">
    <w:name w:val="Strong"/>
    <w:basedOn w:val="VarsaylanParagrafYazTipi"/>
    <w:uiPriority w:val="22"/>
    <w:qFormat/>
    <w:rsid w:val="00CB16E5"/>
    <w:rPr>
      <w:b/>
      <w:bCs/>
    </w:rPr>
  </w:style>
</w:styles>
</file>

<file path=word/webSettings.xml><?xml version="1.0" encoding="utf-8"?>
<w:webSettings xmlns:r="http://schemas.openxmlformats.org/officeDocument/2006/relationships" xmlns:w="http://schemas.openxmlformats.org/wordprocessingml/2006/main">
  <w:divs>
    <w:div w:id="11034190">
      <w:bodyDiv w:val="1"/>
      <w:marLeft w:val="0"/>
      <w:marRight w:val="0"/>
      <w:marTop w:val="0"/>
      <w:marBottom w:val="0"/>
      <w:divBdr>
        <w:top w:val="none" w:sz="0" w:space="0" w:color="auto"/>
        <w:left w:val="none" w:sz="0" w:space="0" w:color="auto"/>
        <w:bottom w:val="none" w:sz="0" w:space="0" w:color="auto"/>
        <w:right w:val="none" w:sz="0" w:space="0" w:color="auto"/>
      </w:divBdr>
    </w:div>
    <w:div w:id="19472727">
      <w:bodyDiv w:val="1"/>
      <w:marLeft w:val="0"/>
      <w:marRight w:val="0"/>
      <w:marTop w:val="0"/>
      <w:marBottom w:val="0"/>
      <w:divBdr>
        <w:top w:val="none" w:sz="0" w:space="0" w:color="auto"/>
        <w:left w:val="none" w:sz="0" w:space="0" w:color="auto"/>
        <w:bottom w:val="none" w:sz="0" w:space="0" w:color="auto"/>
        <w:right w:val="none" w:sz="0" w:space="0" w:color="auto"/>
      </w:divBdr>
    </w:div>
    <w:div w:id="23600234">
      <w:bodyDiv w:val="1"/>
      <w:marLeft w:val="0"/>
      <w:marRight w:val="0"/>
      <w:marTop w:val="0"/>
      <w:marBottom w:val="0"/>
      <w:divBdr>
        <w:top w:val="none" w:sz="0" w:space="0" w:color="auto"/>
        <w:left w:val="none" w:sz="0" w:space="0" w:color="auto"/>
        <w:bottom w:val="none" w:sz="0" w:space="0" w:color="auto"/>
        <w:right w:val="none" w:sz="0" w:space="0" w:color="auto"/>
      </w:divBdr>
    </w:div>
    <w:div w:id="25328217">
      <w:bodyDiv w:val="1"/>
      <w:marLeft w:val="0"/>
      <w:marRight w:val="0"/>
      <w:marTop w:val="0"/>
      <w:marBottom w:val="0"/>
      <w:divBdr>
        <w:top w:val="none" w:sz="0" w:space="0" w:color="auto"/>
        <w:left w:val="none" w:sz="0" w:space="0" w:color="auto"/>
        <w:bottom w:val="none" w:sz="0" w:space="0" w:color="auto"/>
        <w:right w:val="none" w:sz="0" w:space="0" w:color="auto"/>
      </w:divBdr>
    </w:div>
    <w:div w:id="39789353">
      <w:bodyDiv w:val="1"/>
      <w:marLeft w:val="0"/>
      <w:marRight w:val="0"/>
      <w:marTop w:val="0"/>
      <w:marBottom w:val="0"/>
      <w:divBdr>
        <w:top w:val="none" w:sz="0" w:space="0" w:color="auto"/>
        <w:left w:val="none" w:sz="0" w:space="0" w:color="auto"/>
        <w:bottom w:val="none" w:sz="0" w:space="0" w:color="auto"/>
        <w:right w:val="none" w:sz="0" w:space="0" w:color="auto"/>
      </w:divBdr>
    </w:div>
    <w:div w:id="42757073">
      <w:bodyDiv w:val="1"/>
      <w:marLeft w:val="0"/>
      <w:marRight w:val="0"/>
      <w:marTop w:val="0"/>
      <w:marBottom w:val="0"/>
      <w:divBdr>
        <w:top w:val="none" w:sz="0" w:space="0" w:color="auto"/>
        <w:left w:val="none" w:sz="0" w:space="0" w:color="auto"/>
        <w:bottom w:val="none" w:sz="0" w:space="0" w:color="auto"/>
        <w:right w:val="none" w:sz="0" w:space="0" w:color="auto"/>
      </w:divBdr>
    </w:div>
    <w:div w:id="52584006">
      <w:bodyDiv w:val="1"/>
      <w:marLeft w:val="0"/>
      <w:marRight w:val="0"/>
      <w:marTop w:val="0"/>
      <w:marBottom w:val="0"/>
      <w:divBdr>
        <w:top w:val="none" w:sz="0" w:space="0" w:color="auto"/>
        <w:left w:val="none" w:sz="0" w:space="0" w:color="auto"/>
        <w:bottom w:val="none" w:sz="0" w:space="0" w:color="auto"/>
        <w:right w:val="none" w:sz="0" w:space="0" w:color="auto"/>
      </w:divBdr>
    </w:div>
    <w:div w:id="67701984">
      <w:bodyDiv w:val="1"/>
      <w:marLeft w:val="0"/>
      <w:marRight w:val="0"/>
      <w:marTop w:val="0"/>
      <w:marBottom w:val="0"/>
      <w:divBdr>
        <w:top w:val="none" w:sz="0" w:space="0" w:color="auto"/>
        <w:left w:val="none" w:sz="0" w:space="0" w:color="auto"/>
        <w:bottom w:val="none" w:sz="0" w:space="0" w:color="auto"/>
        <w:right w:val="none" w:sz="0" w:space="0" w:color="auto"/>
      </w:divBdr>
    </w:div>
    <w:div w:id="76485102">
      <w:bodyDiv w:val="1"/>
      <w:marLeft w:val="0"/>
      <w:marRight w:val="0"/>
      <w:marTop w:val="0"/>
      <w:marBottom w:val="0"/>
      <w:divBdr>
        <w:top w:val="none" w:sz="0" w:space="0" w:color="auto"/>
        <w:left w:val="none" w:sz="0" w:space="0" w:color="auto"/>
        <w:bottom w:val="none" w:sz="0" w:space="0" w:color="auto"/>
        <w:right w:val="none" w:sz="0" w:space="0" w:color="auto"/>
      </w:divBdr>
    </w:div>
    <w:div w:id="93405736">
      <w:bodyDiv w:val="1"/>
      <w:marLeft w:val="0"/>
      <w:marRight w:val="0"/>
      <w:marTop w:val="0"/>
      <w:marBottom w:val="0"/>
      <w:divBdr>
        <w:top w:val="none" w:sz="0" w:space="0" w:color="auto"/>
        <w:left w:val="none" w:sz="0" w:space="0" w:color="auto"/>
        <w:bottom w:val="none" w:sz="0" w:space="0" w:color="auto"/>
        <w:right w:val="none" w:sz="0" w:space="0" w:color="auto"/>
      </w:divBdr>
    </w:div>
    <w:div w:id="126703820">
      <w:bodyDiv w:val="1"/>
      <w:marLeft w:val="0"/>
      <w:marRight w:val="0"/>
      <w:marTop w:val="0"/>
      <w:marBottom w:val="0"/>
      <w:divBdr>
        <w:top w:val="none" w:sz="0" w:space="0" w:color="auto"/>
        <w:left w:val="none" w:sz="0" w:space="0" w:color="auto"/>
        <w:bottom w:val="none" w:sz="0" w:space="0" w:color="auto"/>
        <w:right w:val="none" w:sz="0" w:space="0" w:color="auto"/>
      </w:divBdr>
    </w:div>
    <w:div w:id="133179135">
      <w:bodyDiv w:val="1"/>
      <w:marLeft w:val="0"/>
      <w:marRight w:val="0"/>
      <w:marTop w:val="0"/>
      <w:marBottom w:val="0"/>
      <w:divBdr>
        <w:top w:val="none" w:sz="0" w:space="0" w:color="auto"/>
        <w:left w:val="none" w:sz="0" w:space="0" w:color="auto"/>
        <w:bottom w:val="none" w:sz="0" w:space="0" w:color="auto"/>
        <w:right w:val="none" w:sz="0" w:space="0" w:color="auto"/>
      </w:divBdr>
    </w:div>
    <w:div w:id="134571773">
      <w:bodyDiv w:val="1"/>
      <w:marLeft w:val="0"/>
      <w:marRight w:val="0"/>
      <w:marTop w:val="0"/>
      <w:marBottom w:val="0"/>
      <w:divBdr>
        <w:top w:val="none" w:sz="0" w:space="0" w:color="auto"/>
        <w:left w:val="none" w:sz="0" w:space="0" w:color="auto"/>
        <w:bottom w:val="none" w:sz="0" w:space="0" w:color="auto"/>
        <w:right w:val="none" w:sz="0" w:space="0" w:color="auto"/>
      </w:divBdr>
    </w:div>
    <w:div w:id="140848344">
      <w:bodyDiv w:val="1"/>
      <w:marLeft w:val="0"/>
      <w:marRight w:val="0"/>
      <w:marTop w:val="0"/>
      <w:marBottom w:val="0"/>
      <w:divBdr>
        <w:top w:val="none" w:sz="0" w:space="0" w:color="auto"/>
        <w:left w:val="none" w:sz="0" w:space="0" w:color="auto"/>
        <w:bottom w:val="none" w:sz="0" w:space="0" w:color="auto"/>
        <w:right w:val="none" w:sz="0" w:space="0" w:color="auto"/>
      </w:divBdr>
    </w:div>
    <w:div w:id="146751253">
      <w:bodyDiv w:val="1"/>
      <w:marLeft w:val="0"/>
      <w:marRight w:val="0"/>
      <w:marTop w:val="0"/>
      <w:marBottom w:val="0"/>
      <w:divBdr>
        <w:top w:val="none" w:sz="0" w:space="0" w:color="auto"/>
        <w:left w:val="none" w:sz="0" w:space="0" w:color="auto"/>
        <w:bottom w:val="none" w:sz="0" w:space="0" w:color="auto"/>
        <w:right w:val="none" w:sz="0" w:space="0" w:color="auto"/>
      </w:divBdr>
    </w:div>
    <w:div w:id="163786264">
      <w:bodyDiv w:val="1"/>
      <w:marLeft w:val="0"/>
      <w:marRight w:val="0"/>
      <w:marTop w:val="0"/>
      <w:marBottom w:val="0"/>
      <w:divBdr>
        <w:top w:val="none" w:sz="0" w:space="0" w:color="auto"/>
        <w:left w:val="none" w:sz="0" w:space="0" w:color="auto"/>
        <w:bottom w:val="none" w:sz="0" w:space="0" w:color="auto"/>
        <w:right w:val="none" w:sz="0" w:space="0" w:color="auto"/>
      </w:divBdr>
    </w:div>
    <w:div w:id="191697431">
      <w:bodyDiv w:val="1"/>
      <w:marLeft w:val="0"/>
      <w:marRight w:val="0"/>
      <w:marTop w:val="0"/>
      <w:marBottom w:val="0"/>
      <w:divBdr>
        <w:top w:val="none" w:sz="0" w:space="0" w:color="auto"/>
        <w:left w:val="none" w:sz="0" w:space="0" w:color="auto"/>
        <w:bottom w:val="none" w:sz="0" w:space="0" w:color="auto"/>
        <w:right w:val="none" w:sz="0" w:space="0" w:color="auto"/>
      </w:divBdr>
    </w:div>
    <w:div w:id="198787203">
      <w:bodyDiv w:val="1"/>
      <w:marLeft w:val="0"/>
      <w:marRight w:val="0"/>
      <w:marTop w:val="0"/>
      <w:marBottom w:val="0"/>
      <w:divBdr>
        <w:top w:val="none" w:sz="0" w:space="0" w:color="auto"/>
        <w:left w:val="none" w:sz="0" w:space="0" w:color="auto"/>
        <w:bottom w:val="none" w:sz="0" w:space="0" w:color="auto"/>
        <w:right w:val="none" w:sz="0" w:space="0" w:color="auto"/>
      </w:divBdr>
    </w:div>
    <w:div w:id="205996778">
      <w:bodyDiv w:val="1"/>
      <w:marLeft w:val="0"/>
      <w:marRight w:val="0"/>
      <w:marTop w:val="0"/>
      <w:marBottom w:val="0"/>
      <w:divBdr>
        <w:top w:val="none" w:sz="0" w:space="0" w:color="auto"/>
        <w:left w:val="none" w:sz="0" w:space="0" w:color="auto"/>
        <w:bottom w:val="none" w:sz="0" w:space="0" w:color="auto"/>
        <w:right w:val="none" w:sz="0" w:space="0" w:color="auto"/>
      </w:divBdr>
    </w:div>
    <w:div w:id="211425192">
      <w:bodyDiv w:val="1"/>
      <w:marLeft w:val="0"/>
      <w:marRight w:val="0"/>
      <w:marTop w:val="0"/>
      <w:marBottom w:val="0"/>
      <w:divBdr>
        <w:top w:val="none" w:sz="0" w:space="0" w:color="auto"/>
        <w:left w:val="none" w:sz="0" w:space="0" w:color="auto"/>
        <w:bottom w:val="none" w:sz="0" w:space="0" w:color="auto"/>
        <w:right w:val="none" w:sz="0" w:space="0" w:color="auto"/>
      </w:divBdr>
    </w:div>
    <w:div w:id="239484987">
      <w:bodyDiv w:val="1"/>
      <w:marLeft w:val="0"/>
      <w:marRight w:val="0"/>
      <w:marTop w:val="0"/>
      <w:marBottom w:val="0"/>
      <w:divBdr>
        <w:top w:val="none" w:sz="0" w:space="0" w:color="auto"/>
        <w:left w:val="none" w:sz="0" w:space="0" w:color="auto"/>
        <w:bottom w:val="none" w:sz="0" w:space="0" w:color="auto"/>
        <w:right w:val="none" w:sz="0" w:space="0" w:color="auto"/>
      </w:divBdr>
    </w:div>
    <w:div w:id="245578487">
      <w:bodyDiv w:val="1"/>
      <w:marLeft w:val="0"/>
      <w:marRight w:val="0"/>
      <w:marTop w:val="0"/>
      <w:marBottom w:val="0"/>
      <w:divBdr>
        <w:top w:val="none" w:sz="0" w:space="0" w:color="auto"/>
        <w:left w:val="none" w:sz="0" w:space="0" w:color="auto"/>
        <w:bottom w:val="none" w:sz="0" w:space="0" w:color="auto"/>
        <w:right w:val="none" w:sz="0" w:space="0" w:color="auto"/>
      </w:divBdr>
    </w:div>
    <w:div w:id="267934833">
      <w:bodyDiv w:val="1"/>
      <w:marLeft w:val="0"/>
      <w:marRight w:val="0"/>
      <w:marTop w:val="0"/>
      <w:marBottom w:val="0"/>
      <w:divBdr>
        <w:top w:val="none" w:sz="0" w:space="0" w:color="auto"/>
        <w:left w:val="none" w:sz="0" w:space="0" w:color="auto"/>
        <w:bottom w:val="none" w:sz="0" w:space="0" w:color="auto"/>
        <w:right w:val="none" w:sz="0" w:space="0" w:color="auto"/>
      </w:divBdr>
    </w:div>
    <w:div w:id="273558491">
      <w:bodyDiv w:val="1"/>
      <w:marLeft w:val="0"/>
      <w:marRight w:val="0"/>
      <w:marTop w:val="0"/>
      <w:marBottom w:val="0"/>
      <w:divBdr>
        <w:top w:val="none" w:sz="0" w:space="0" w:color="auto"/>
        <w:left w:val="none" w:sz="0" w:space="0" w:color="auto"/>
        <w:bottom w:val="none" w:sz="0" w:space="0" w:color="auto"/>
        <w:right w:val="none" w:sz="0" w:space="0" w:color="auto"/>
      </w:divBdr>
    </w:div>
    <w:div w:id="295528058">
      <w:bodyDiv w:val="1"/>
      <w:marLeft w:val="0"/>
      <w:marRight w:val="0"/>
      <w:marTop w:val="0"/>
      <w:marBottom w:val="0"/>
      <w:divBdr>
        <w:top w:val="none" w:sz="0" w:space="0" w:color="auto"/>
        <w:left w:val="none" w:sz="0" w:space="0" w:color="auto"/>
        <w:bottom w:val="none" w:sz="0" w:space="0" w:color="auto"/>
        <w:right w:val="none" w:sz="0" w:space="0" w:color="auto"/>
      </w:divBdr>
    </w:div>
    <w:div w:id="335377491">
      <w:bodyDiv w:val="1"/>
      <w:marLeft w:val="0"/>
      <w:marRight w:val="0"/>
      <w:marTop w:val="0"/>
      <w:marBottom w:val="0"/>
      <w:divBdr>
        <w:top w:val="none" w:sz="0" w:space="0" w:color="auto"/>
        <w:left w:val="none" w:sz="0" w:space="0" w:color="auto"/>
        <w:bottom w:val="none" w:sz="0" w:space="0" w:color="auto"/>
        <w:right w:val="none" w:sz="0" w:space="0" w:color="auto"/>
      </w:divBdr>
    </w:div>
    <w:div w:id="361824929">
      <w:bodyDiv w:val="1"/>
      <w:marLeft w:val="0"/>
      <w:marRight w:val="0"/>
      <w:marTop w:val="0"/>
      <w:marBottom w:val="0"/>
      <w:divBdr>
        <w:top w:val="none" w:sz="0" w:space="0" w:color="auto"/>
        <w:left w:val="none" w:sz="0" w:space="0" w:color="auto"/>
        <w:bottom w:val="none" w:sz="0" w:space="0" w:color="auto"/>
        <w:right w:val="none" w:sz="0" w:space="0" w:color="auto"/>
      </w:divBdr>
    </w:div>
    <w:div w:id="369041241">
      <w:bodyDiv w:val="1"/>
      <w:marLeft w:val="0"/>
      <w:marRight w:val="0"/>
      <w:marTop w:val="0"/>
      <w:marBottom w:val="0"/>
      <w:divBdr>
        <w:top w:val="none" w:sz="0" w:space="0" w:color="auto"/>
        <w:left w:val="none" w:sz="0" w:space="0" w:color="auto"/>
        <w:bottom w:val="none" w:sz="0" w:space="0" w:color="auto"/>
        <w:right w:val="none" w:sz="0" w:space="0" w:color="auto"/>
      </w:divBdr>
    </w:div>
    <w:div w:id="386101525">
      <w:bodyDiv w:val="1"/>
      <w:marLeft w:val="0"/>
      <w:marRight w:val="0"/>
      <w:marTop w:val="0"/>
      <w:marBottom w:val="0"/>
      <w:divBdr>
        <w:top w:val="none" w:sz="0" w:space="0" w:color="auto"/>
        <w:left w:val="none" w:sz="0" w:space="0" w:color="auto"/>
        <w:bottom w:val="none" w:sz="0" w:space="0" w:color="auto"/>
        <w:right w:val="none" w:sz="0" w:space="0" w:color="auto"/>
      </w:divBdr>
    </w:div>
    <w:div w:id="398404893">
      <w:bodyDiv w:val="1"/>
      <w:marLeft w:val="0"/>
      <w:marRight w:val="0"/>
      <w:marTop w:val="0"/>
      <w:marBottom w:val="0"/>
      <w:divBdr>
        <w:top w:val="none" w:sz="0" w:space="0" w:color="auto"/>
        <w:left w:val="none" w:sz="0" w:space="0" w:color="auto"/>
        <w:bottom w:val="none" w:sz="0" w:space="0" w:color="auto"/>
        <w:right w:val="none" w:sz="0" w:space="0" w:color="auto"/>
      </w:divBdr>
    </w:div>
    <w:div w:id="399598191">
      <w:bodyDiv w:val="1"/>
      <w:marLeft w:val="0"/>
      <w:marRight w:val="0"/>
      <w:marTop w:val="0"/>
      <w:marBottom w:val="0"/>
      <w:divBdr>
        <w:top w:val="none" w:sz="0" w:space="0" w:color="auto"/>
        <w:left w:val="none" w:sz="0" w:space="0" w:color="auto"/>
        <w:bottom w:val="none" w:sz="0" w:space="0" w:color="auto"/>
        <w:right w:val="none" w:sz="0" w:space="0" w:color="auto"/>
      </w:divBdr>
    </w:div>
    <w:div w:id="432478599">
      <w:bodyDiv w:val="1"/>
      <w:marLeft w:val="0"/>
      <w:marRight w:val="0"/>
      <w:marTop w:val="0"/>
      <w:marBottom w:val="0"/>
      <w:divBdr>
        <w:top w:val="none" w:sz="0" w:space="0" w:color="auto"/>
        <w:left w:val="none" w:sz="0" w:space="0" w:color="auto"/>
        <w:bottom w:val="none" w:sz="0" w:space="0" w:color="auto"/>
        <w:right w:val="none" w:sz="0" w:space="0" w:color="auto"/>
      </w:divBdr>
    </w:div>
    <w:div w:id="471941789">
      <w:bodyDiv w:val="1"/>
      <w:marLeft w:val="0"/>
      <w:marRight w:val="0"/>
      <w:marTop w:val="0"/>
      <w:marBottom w:val="0"/>
      <w:divBdr>
        <w:top w:val="none" w:sz="0" w:space="0" w:color="auto"/>
        <w:left w:val="none" w:sz="0" w:space="0" w:color="auto"/>
        <w:bottom w:val="none" w:sz="0" w:space="0" w:color="auto"/>
        <w:right w:val="none" w:sz="0" w:space="0" w:color="auto"/>
      </w:divBdr>
    </w:div>
    <w:div w:id="477848169">
      <w:bodyDiv w:val="1"/>
      <w:marLeft w:val="0"/>
      <w:marRight w:val="0"/>
      <w:marTop w:val="0"/>
      <w:marBottom w:val="0"/>
      <w:divBdr>
        <w:top w:val="none" w:sz="0" w:space="0" w:color="auto"/>
        <w:left w:val="none" w:sz="0" w:space="0" w:color="auto"/>
        <w:bottom w:val="none" w:sz="0" w:space="0" w:color="auto"/>
        <w:right w:val="none" w:sz="0" w:space="0" w:color="auto"/>
      </w:divBdr>
    </w:div>
    <w:div w:id="511839817">
      <w:bodyDiv w:val="1"/>
      <w:marLeft w:val="0"/>
      <w:marRight w:val="0"/>
      <w:marTop w:val="0"/>
      <w:marBottom w:val="0"/>
      <w:divBdr>
        <w:top w:val="none" w:sz="0" w:space="0" w:color="auto"/>
        <w:left w:val="none" w:sz="0" w:space="0" w:color="auto"/>
        <w:bottom w:val="none" w:sz="0" w:space="0" w:color="auto"/>
        <w:right w:val="none" w:sz="0" w:space="0" w:color="auto"/>
      </w:divBdr>
    </w:div>
    <w:div w:id="532116971">
      <w:bodyDiv w:val="1"/>
      <w:marLeft w:val="0"/>
      <w:marRight w:val="0"/>
      <w:marTop w:val="0"/>
      <w:marBottom w:val="0"/>
      <w:divBdr>
        <w:top w:val="none" w:sz="0" w:space="0" w:color="auto"/>
        <w:left w:val="none" w:sz="0" w:space="0" w:color="auto"/>
        <w:bottom w:val="none" w:sz="0" w:space="0" w:color="auto"/>
        <w:right w:val="none" w:sz="0" w:space="0" w:color="auto"/>
      </w:divBdr>
    </w:div>
    <w:div w:id="544829008">
      <w:bodyDiv w:val="1"/>
      <w:marLeft w:val="0"/>
      <w:marRight w:val="0"/>
      <w:marTop w:val="0"/>
      <w:marBottom w:val="0"/>
      <w:divBdr>
        <w:top w:val="none" w:sz="0" w:space="0" w:color="auto"/>
        <w:left w:val="none" w:sz="0" w:space="0" w:color="auto"/>
        <w:bottom w:val="none" w:sz="0" w:space="0" w:color="auto"/>
        <w:right w:val="none" w:sz="0" w:space="0" w:color="auto"/>
      </w:divBdr>
    </w:div>
    <w:div w:id="555044241">
      <w:bodyDiv w:val="1"/>
      <w:marLeft w:val="0"/>
      <w:marRight w:val="0"/>
      <w:marTop w:val="0"/>
      <w:marBottom w:val="0"/>
      <w:divBdr>
        <w:top w:val="none" w:sz="0" w:space="0" w:color="auto"/>
        <w:left w:val="none" w:sz="0" w:space="0" w:color="auto"/>
        <w:bottom w:val="none" w:sz="0" w:space="0" w:color="auto"/>
        <w:right w:val="none" w:sz="0" w:space="0" w:color="auto"/>
      </w:divBdr>
    </w:div>
    <w:div w:id="583537300">
      <w:bodyDiv w:val="1"/>
      <w:marLeft w:val="0"/>
      <w:marRight w:val="0"/>
      <w:marTop w:val="0"/>
      <w:marBottom w:val="0"/>
      <w:divBdr>
        <w:top w:val="none" w:sz="0" w:space="0" w:color="auto"/>
        <w:left w:val="none" w:sz="0" w:space="0" w:color="auto"/>
        <w:bottom w:val="none" w:sz="0" w:space="0" w:color="auto"/>
        <w:right w:val="none" w:sz="0" w:space="0" w:color="auto"/>
      </w:divBdr>
    </w:div>
    <w:div w:id="666711635">
      <w:bodyDiv w:val="1"/>
      <w:marLeft w:val="0"/>
      <w:marRight w:val="0"/>
      <w:marTop w:val="0"/>
      <w:marBottom w:val="0"/>
      <w:divBdr>
        <w:top w:val="none" w:sz="0" w:space="0" w:color="auto"/>
        <w:left w:val="none" w:sz="0" w:space="0" w:color="auto"/>
        <w:bottom w:val="none" w:sz="0" w:space="0" w:color="auto"/>
        <w:right w:val="none" w:sz="0" w:space="0" w:color="auto"/>
      </w:divBdr>
    </w:div>
    <w:div w:id="736325511">
      <w:bodyDiv w:val="1"/>
      <w:marLeft w:val="0"/>
      <w:marRight w:val="0"/>
      <w:marTop w:val="0"/>
      <w:marBottom w:val="0"/>
      <w:divBdr>
        <w:top w:val="none" w:sz="0" w:space="0" w:color="auto"/>
        <w:left w:val="none" w:sz="0" w:space="0" w:color="auto"/>
        <w:bottom w:val="none" w:sz="0" w:space="0" w:color="auto"/>
        <w:right w:val="none" w:sz="0" w:space="0" w:color="auto"/>
      </w:divBdr>
    </w:div>
    <w:div w:id="778181781">
      <w:bodyDiv w:val="1"/>
      <w:marLeft w:val="0"/>
      <w:marRight w:val="0"/>
      <w:marTop w:val="0"/>
      <w:marBottom w:val="0"/>
      <w:divBdr>
        <w:top w:val="none" w:sz="0" w:space="0" w:color="auto"/>
        <w:left w:val="none" w:sz="0" w:space="0" w:color="auto"/>
        <w:bottom w:val="none" w:sz="0" w:space="0" w:color="auto"/>
        <w:right w:val="none" w:sz="0" w:space="0" w:color="auto"/>
      </w:divBdr>
    </w:div>
    <w:div w:id="840631161">
      <w:bodyDiv w:val="1"/>
      <w:marLeft w:val="0"/>
      <w:marRight w:val="0"/>
      <w:marTop w:val="0"/>
      <w:marBottom w:val="0"/>
      <w:divBdr>
        <w:top w:val="none" w:sz="0" w:space="0" w:color="auto"/>
        <w:left w:val="none" w:sz="0" w:space="0" w:color="auto"/>
        <w:bottom w:val="none" w:sz="0" w:space="0" w:color="auto"/>
        <w:right w:val="none" w:sz="0" w:space="0" w:color="auto"/>
      </w:divBdr>
    </w:div>
    <w:div w:id="847140097">
      <w:bodyDiv w:val="1"/>
      <w:marLeft w:val="0"/>
      <w:marRight w:val="0"/>
      <w:marTop w:val="0"/>
      <w:marBottom w:val="0"/>
      <w:divBdr>
        <w:top w:val="none" w:sz="0" w:space="0" w:color="auto"/>
        <w:left w:val="none" w:sz="0" w:space="0" w:color="auto"/>
        <w:bottom w:val="none" w:sz="0" w:space="0" w:color="auto"/>
        <w:right w:val="none" w:sz="0" w:space="0" w:color="auto"/>
      </w:divBdr>
    </w:div>
    <w:div w:id="887299162">
      <w:bodyDiv w:val="1"/>
      <w:marLeft w:val="0"/>
      <w:marRight w:val="0"/>
      <w:marTop w:val="0"/>
      <w:marBottom w:val="0"/>
      <w:divBdr>
        <w:top w:val="none" w:sz="0" w:space="0" w:color="auto"/>
        <w:left w:val="none" w:sz="0" w:space="0" w:color="auto"/>
        <w:bottom w:val="none" w:sz="0" w:space="0" w:color="auto"/>
        <w:right w:val="none" w:sz="0" w:space="0" w:color="auto"/>
      </w:divBdr>
    </w:div>
    <w:div w:id="894118288">
      <w:bodyDiv w:val="1"/>
      <w:marLeft w:val="0"/>
      <w:marRight w:val="0"/>
      <w:marTop w:val="0"/>
      <w:marBottom w:val="0"/>
      <w:divBdr>
        <w:top w:val="none" w:sz="0" w:space="0" w:color="auto"/>
        <w:left w:val="none" w:sz="0" w:space="0" w:color="auto"/>
        <w:bottom w:val="none" w:sz="0" w:space="0" w:color="auto"/>
        <w:right w:val="none" w:sz="0" w:space="0" w:color="auto"/>
      </w:divBdr>
    </w:div>
    <w:div w:id="905922030">
      <w:bodyDiv w:val="1"/>
      <w:marLeft w:val="0"/>
      <w:marRight w:val="0"/>
      <w:marTop w:val="0"/>
      <w:marBottom w:val="0"/>
      <w:divBdr>
        <w:top w:val="none" w:sz="0" w:space="0" w:color="auto"/>
        <w:left w:val="none" w:sz="0" w:space="0" w:color="auto"/>
        <w:bottom w:val="none" w:sz="0" w:space="0" w:color="auto"/>
        <w:right w:val="none" w:sz="0" w:space="0" w:color="auto"/>
      </w:divBdr>
    </w:div>
    <w:div w:id="925118149">
      <w:bodyDiv w:val="1"/>
      <w:marLeft w:val="0"/>
      <w:marRight w:val="0"/>
      <w:marTop w:val="0"/>
      <w:marBottom w:val="0"/>
      <w:divBdr>
        <w:top w:val="none" w:sz="0" w:space="0" w:color="auto"/>
        <w:left w:val="none" w:sz="0" w:space="0" w:color="auto"/>
        <w:bottom w:val="none" w:sz="0" w:space="0" w:color="auto"/>
        <w:right w:val="none" w:sz="0" w:space="0" w:color="auto"/>
      </w:divBdr>
    </w:div>
    <w:div w:id="926815836">
      <w:bodyDiv w:val="1"/>
      <w:marLeft w:val="0"/>
      <w:marRight w:val="0"/>
      <w:marTop w:val="0"/>
      <w:marBottom w:val="0"/>
      <w:divBdr>
        <w:top w:val="none" w:sz="0" w:space="0" w:color="auto"/>
        <w:left w:val="none" w:sz="0" w:space="0" w:color="auto"/>
        <w:bottom w:val="none" w:sz="0" w:space="0" w:color="auto"/>
        <w:right w:val="none" w:sz="0" w:space="0" w:color="auto"/>
      </w:divBdr>
    </w:div>
    <w:div w:id="935094794">
      <w:bodyDiv w:val="1"/>
      <w:marLeft w:val="0"/>
      <w:marRight w:val="0"/>
      <w:marTop w:val="0"/>
      <w:marBottom w:val="0"/>
      <w:divBdr>
        <w:top w:val="none" w:sz="0" w:space="0" w:color="auto"/>
        <w:left w:val="none" w:sz="0" w:space="0" w:color="auto"/>
        <w:bottom w:val="none" w:sz="0" w:space="0" w:color="auto"/>
        <w:right w:val="none" w:sz="0" w:space="0" w:color="auto"/>
      </w:divBdr>
    </w:div>
    <w:div w:id="948203046">
      <w:bodyDiv w:val="1"/>
      <w:marLeft w:val="0"/>
      <w:marRight w:val="0"/>
      <w:marTop w:val="0"/>
      <w:marBottom w:val="0"/>
      <w:divBdr>
        <w:top w:val="none" w:sz="0" w:space="0" w:color="auto"/>
        <w:left w:val="none" w:sz="0" w:space="0" w:color="auto"/>
        <w:bottom w:val="none" w:sz="0" w:space="0" w:color="auto"/>
        <w:right w:val="none" w:sz="0" w:space="0" w:color="auto"/>
      </w:divBdr>
    </w:div>
    <w:div w:id="948313687">
      <w:bodyDiv w:val="1"/>
      <w:marLeft w:val="0"/>
      <w:marRight w:val="0"/>
      <w:marTop w:val="0"/>
      <w:marBottom w:val="0"/>
      <w:divBdr>
        <w:top w:val="none" w:sz="0" w:space="0" w:color="auto"/>
        <w:left w:val="none" w:sz="0" w:space="0" w:color="auto"/>
        <w:bottom w:val="none" w:sz="0" w:space="0" w:color="auto"/>
        <w:right w:val="none" w:sz="0" w:space="0" w:color="auto"/>
      </w:divBdr>
    </w:div>
    <w:div w:id="991525439">
      <w:bodyDiv w:val="1"/>
      <w:marLeft w:val="0"/>
      <w:marRight w:val="0"/>
      <w:marTop w:val="0"/>
      <w:marBottom w:val="0"/>
      <w:divBdr>
        <w:top w:val="none" w:sz="0" w:space="0" w:color="auto"/>
        <w:left w:val="none" w:sz="0" w:space="0" w:color="auto"/>
        <w:bottom w:val="none" w:sz="0" w:space="0" w:color="auto"/>
        <w:right w:val="none" w:sz="0" w:space="0" w:color="auto"/>
      </w:divBdr>
    </w:div>
    <w:div w:id="1004042990">
      <w:bodyDiv w:val="1"/>
      <w:marLeft w:val="0"/>
      <w:marRight w:val="0"/>
      <w:marTop w:val="0"/>
      <w:marBottom w:val="0"/>
      <w:divBdr>
        <w:top w:val="none" w:sz="0" w:space="0" w:color="auto"/>
        <w:left w:val="none" w:sz="0" w:space="0" w:color="auto"/>
        <w:bottom w:val="none" w:sz="0" w:space="0" w:color="auto"/>
        <w:right w:val="none" w:sz="0" w:space="0" w:color="auto"/>
      </w:divBdr>
    </w:div>
    <w:div w:id="1013530726">
      <w:bodyDiv w:val="1"/>
      <w:marLeft w:val="0"/>
      <w:marRight w:val="0"/>
      <w:marTop w:val="0"/>
      <w:marBottom w:val="0"/>
      <w:divBdr>
        <w:top w:val="none" w:sz="0" w:space="0" w:color="auto"/>
        <w:left w:val="none" w:sz="0" w:space="0" w:color="auto"/>
        <w:bottom w:val="none" w:sz="0" w:space="0" w:color="auto"/>
        <w:right w:val="none" w:sz="0" w:space="0" w:color="auto"/>
      </w:divBdr>
    </w:div>
    <w:div w:id="1016345988">
      <w:bodyDiv w:val="1"/>
      <w:marLeft w:val="0"/>
      <w:marRight w:val="0"/>
      <w:marTop w:val="0"/>
      <w:marBottom w:val="0"/>
      <w:divBdr>
        <w:top w:val="none" w:sz="0" w:space="0" w:color="auto"/>
        <w:left w:val="none" w:sz="0" w:space="0" w:color="auto"/>
        <w:bottom w:val="none" w:sz="0" w:space="0" w:color="auto"/>
        <w:right w:val="none" w:sz="0" w:space="0" w:color="auto"/>
      </w:divBdr>
    </w:div>
    <w:div w:id="1019238232">
      <w:bodyDiv w:val="1"/>
      <w:marLeft w:val="0"/>
      <w:marRight w:val="0"/>
      <w:marTop w:val="0"/>
      <w:marBottom w:val="0"/>
      <w:divBdr>
        <w:top w:val="none" w:sz="0" w:space="0" w:color="auto"/>
        <w:left w:val="none" w:sz="0" w:space="0" w:color="auto"/>
        <w:bottom w:val="none" w:sz="0" w:space="0" w:color="auto"/>
        <w:right w:val="none" w:sz="0" w:space="0" w:color="auto"/>
      </w:divBdr>
    </w:div>
    <w:div w:id="1047141883">
      <w:bodyDiv w:val="1"/>
      <w:marLeft w:val="0"/>
      <w:marRight w:val="0"/>
      <w:marTop w:val="0"/>
      <w:marBottom w:val="0"/>
      <w:divBdr>
        <w:top w:val="none" w:sz="0" w:space="0" w:color="auto"/>
        <w:left w:val="none" w:sz="0" w:space="0" w:color="auto"/>
        <w:bottom w:val="none" w:sz="0" w:space="0" w:color="auto"/>
        <w:right w:val="none" w:sz="0" w:space="0" w:color="auto"/>
      </w:divBdr>
    </w:div>
    <w:div w:id="1061750622">
      <w:bodyDiv w:val="1"/>
      <w:marLeft w:val="0"/>
      <w:marRight w:val="0"/>
      <w:marTop w:val="0"/>
      <w:marBottom w:val="0"/>
      <w:divBdr>
        <w:top w:val="none" w:sz="0" w:space="0" w:color="auto"/>
        <w:left w:val="none" w:sz="0" w:space="0" w:color="auto"/>
        <w:bottom w:val="none" w:sz="0" w:space="0" w:color="auto"/>
        <w:right w:val="none" w:sz="0" w:space="0" w:color="auto"/>
      </w:divBdr>
    </w:div>
    <w:div w:id="1116682711">
      <w:bodyDiv w:val="1"/>
      <w:marLeft w:val="0"/>
      <w:marRight w:val="0"/>
      <w:marTop w:val="0"/>
      <w:marBottom w:val="0"/>
      <w:divBdr>
        <w:top w:val="none" w:sz="0" w:space="0" w:color="auto"/>
        <w:left w:val="none" w:sz="0" w:space="0" w:color="auto"/>
        <w:bottom w:val="none" w:sz="0" w:space="0" w:color="auto"/>
        <w:right w:val="none" w:sz="0" w:space="0" w:color="auto"/>
      </w:divBdr>
    </w:div>
    <w:div w:id="1137332107">
      <w:bodyDiv w:val="1"/>
      <w:marLeft w:val="0"/>
      <w:marRight w:val="0"/>
      <w:marTop w:val="0"/>
      <w:marBottom w:val="0"/>
      <w:divBdr>
        <w:top w:val="none" w:sz="0" w:space="0" w:color="auto"/>
        <w:left w:val="none" w:sz="0" w:space="0" w:color="auto"/>
        <w:bottom w:val="none" w:sz="0" w:space="0" w:color="auto"/>
        <w:right w:val="none" w:sz="0" w:space="0" w:color="auto"/>
      </w:divBdr>
    </w:div>
    <w:div w:id="1138106675">
      <w:bodyDiv w:val="1"/>
      <w:marLeft w:val="0"/>
      <w:marRight w:val="0"/>
      <w:marTop w:val="0"/>
      <w:marBottom w:val="0"/>
      <w:divBdr>
        <w:top w:val="none" w:sz="0" w:space="0" w:color="auto"/>
        <w:left w:val="none" w:sz="0" w:space="0" w:color="auto"/>
        <w:bottom w:val="none" w:sz="0" w:space="0" w:color="auto"/>
        <w:right w:val="none" w:sz="0" w:space="0" w:color="auto"/>
      </w:divBdr>
    </w:div>
    <w:div w:id="1180969820">
      <w:bodyDiv w:val="1"/>
      <w:marLeft w:val="0"/>
      <w:marRight w:val="0"/>
      <w:marTop w:val="0"/>
      <w:marBottom w:val="0"/>
      <w:divBdr>
        <w:top w:val="none" w:sz="0" w:space="0" w:color="auto"/>
        <w:left w:val="none" w:sz="0" w:space="0" w:color="auto"/>
        <w:bottom w:val="none" w:sz="0" w:space="0" w:color="auto"/>
        <w:right w:val="none" w:sz="0" w:space="0" w:color="auto"/>
      </w:divBdr>
    </w:div>
    <w:div w:id="1229153278">
      <w:bodyDiv w:val="1"/>
      <w:marLeft w:val="0"/>
      <w:marRight w:val="0"/>
      <w:marTop w:val="0"/>
      <w:marBottom w:val="0"/>
      <w:divBdr>
        <w:top w:val="none" w:sz="0" w:space="0" w:color="auto"/>
        <w:left w:val="none" w:sz="0" w:space="0" w:color="auto"/>
        <w:bottom w:val="none" w:sz="0" w:space="0" w:color="auto"/>
        <w:right w:val="none" w:sz="0" w:space="0" w:color="auto"/>
      </w:divBdr>
    </w:div>
    <w:div w:id="1253969565">
      <w:bodyDiv w:val="1"/>
      <w:marLeft w:val="0"/>
      <w:marRight w:val="0"/>
      <w:marTop w:val="0"/>
      <w:marBottom w:val="0"/>
      <w:divBdr>
        <w:top w:val="none" w:sz="0" w:space="0" w:color="auto"/>
        <w:left w:val="none" w:sz="0" w:space="0" w:color="auto"/>
        <w:bottom w:val="none" w:sz="0" w:space="0" w:color="auto"/>
        <w:right w:val="none" w:sz="0" w:space="0" w:color="auto"/>
      </w:divBdr>
    </w:div>
    <w:div w:id="1302690522">
      <w:bodyDiv w:val="1"/>
      <w:marLeft w:val="0"/>
      <w:marRight w:val="0"/>
      <w:marTop w:val="0"/>
      <w:marBottom w:val="0"/>
      <w:divBdr>
        <w:top w:val="none" w:sz="0" w:space="0" w:color="auto"/>
        <w:left w:val="none" w:sz="0" w:space="0" w:color="auto"/>
        <w:bottom w:val="none" w:sz="0" w:space="0" w:color="auto"/>
        <w:right w:val="none" w:sz="0" w:space="0" w:color="auto"/>
      </w:divBdr>
    </w:div>
    <w:div w:id="1325472879">
      <w:bodyDiv w:val="1"/>
      <w:marLeft w:val="0"/>
      <w:marRight w:val="0"/>
      <w:marTop w:val="0"/>
      <w:marBottom w:val="0"/>
      <w:divBdr>
        <w:top w:val="none" w:sz="0" w:space="0" w:color="auto"/>
        <w:left w:val="none" w:sz="0" w:space="0" w:color="auto"/>
        <w:bottom w:val="none" w:sz="0" w:space="0" w:color="auto"/>
        <w:right w:val="none" w:sz="0" w:space="0" w:color="auto"/>
      </w:divBdr>
    </w:div>
    <w:div w:id="1333531317">
      <w:bodyDiv w:val="1"/>
      <w:marLeft w:val="0"/>
      <w:marRight w:val="0"/>
      <w:marTop w:val="0"/>
      <w:marBottom w:val="0"/>
      <w:divBdr>
        <w:top w:val="none" w:sz="0" w:space="0" w:color="auto"/>
        <w:left w:val="none" w:sz="0" w:space="0" w:color="auto"/>
        <w:bottom w:val="none" w:sz="0" w:space="0" w:color="auto"/>
        <w:right w:val="none" w:sz="0" w:space="0" w:color="auto"/>
      </w:divBdr>
    </w:div>
    <w:div w:id="1333948811">
      <w:bodyDiv w:val="1"/>
      <w:marLeft w:val="0"/>
      <w:marRight w:val="0"/>
      <w:marTop w:val="0"/>
      <w:marBottom w:val="0"/>
      <w:divBdr>
        <w:top w:val="none" w:sz="0" w:space="0" w:color="auto"/>
        <w:left w:val="none" w:sz="0" w:space="0" w:color="auto"/>
        <w:bottom w:val="none" w:sz="0" w:space="0" w:color="auto"/>
        <w:right w:val="none" w:sz="0" w:space="0" w:color="auto"/>
      </w:divBdr>
    </w:div>
    <w:div w:id="1343314374">
      <w:bodyDiv w:val="1"/>
      <w:marLeft w:val="0"/>
      <w:marRight w:val="0"/>
      <w:marTop w:val="0"/>
      <w:marBottom w:val="0"/>
      <w:divBdr>
        <w:top w:val="none" w:sz="0" w:space="0" w:color="auto"/>
        <w:left w:val="none" w:sz="0" w:space="0" w:color="auto"/>
        <w:bottom w:val="none" w:sz="0" w:space="0" w:color="auto"/>
        <w:right w:val="none" w:sz="0" w:space="0" w:color="auto"/>
      </w:divBdr>
    </w:div>
    <w:div w:id="1386485354">
      <w:bodyDiv w:val="1"/>
      <w:marLeft w:val="0"/>
      <w:marRight w:val="0"/>
      <w:marTop w:val="0"/>
      <w:marBottom w:val="0"/>
      <w:divBdr>
        <w:top w:val="none" w:sz="0" w:space="0" w:color="auto"/>
        <w:left w:val="none" w:sz="0" w:space="0" w:color="auto"/>
        <w:bottom w:val="none" w:sz="0" w:space="0" w:color="auto"/>
        <w:right w:val="none" w:sz="0" w:space="0" w:color="auto"/>
      </w:divBdr>
    </w:div>
    <w:div w:id="1400595381">
      <w:bodyDiv w:val="1"/>
      <w:marLeft w:val="0"/>
      <w:marRight w:val="0"/>
      <w:marTop w:val="0"/>
      <w:marBottom w:val="0"/>
      <w:divBdr>
        <w:top w:val="none" w:sz="0" w:space="0" w:color="auto"/>
        <w:left w:val="none" w:sz="0" w:space="0" w:color="auto"/>
        <w:bottom w:val="none" w:sz="0" w:space="0" w:color="auto"/>
        <w:right w:val="none" w:sz="0" w:space="0" w:color="auto"/>
      </w:divBdr>
    </w:div>
    <w:div w:id="1404985971">
      <w:bodyDiv w:val="1"/>
      <w:marLeft w:val="0"/>
      <w:marRight w:val="0"/>
      <w:marTop w:val="0"/>
      <w:marBottom w:val="0"/>
      <w:divBdr>
        <w:top w:val="none" w:sz="0" w:space="0" w:color="auto"/>
        <w:left w:val="none" w:sz="0" w:space="0" w:color="auto"/>
        <w:bottom w:val="none" w:sz="0" w:space="0" w:color="auto"/>
        <w:right w:val="none" w:sz="0" w:space="0" w:color="auto"/>
      </w:divBdr>
    </w:div>
    <w:div w:id="1417246765">
      <w:bodyDiv w:val="1"/>
      <w:marLeft w:val="0"/>
      <w:marRight w:val="0"/>
      <w:marTop w:val="0"/>
      <w:marBottom w:val="0"/>
      <w:divBdr>
        <w:top w:val="none" w:sz="0" w:space="0" w:color="auto"/>
        <w:left w:val="none" w:sz="0" w:space="0" w:color="auto"/>
        <w:bottom w:val="none" w:sz="0" w:space="0" w:color="auto"/>
        <w:right w:val="none" w:sz="0" w:space="0" w:color="auto"/>
      </w:divBdr>
    </w:div>
    <w:div w:id="1440025211">
      <w:bodyDiv w:val="1"/>
      <w:marLeft w:val="0"/>
      <w:marRight w:val="0"/>
      <w:marTop w:val="0"/>
      <w:marBottom w:val="0"/>
      <w:divBdr>
        <w:top w:val="none" w:sz="0" w:space="0" w:color="auto"/>
        <w:left w:val="none" w:sz="0" w:space="0" w:color="auto"/>
        <w:bottom w:val="none" w:sz="0" w:space="0" w:color="auto"/>
        <w:right w:val="none" w:sz="0" w:space="0" w:color="auto"/>
      </w:divBdr>
    </w:div>
    <w:div w:id="1443763564">
      <w:bodyDiv w:val="1"/>
      <w:marLeft w:val="0"/>
      <w:marRight w:val="0"/>
      <w:marTop w:val="0"/>
      <w:marBottom w:val="0"/>
      <w:divBdr>
        <w:top w:val="none" w:sz="0" w:space="0" w:color="auto"/>
        <w:left w:val="none" w:sz="0" w:space="0" w:color="auto"/>
        <w:bottom w:val="none" w:sz="0" w:space="0" w:color="auto"/>
        <w:right w:val="none" w:sz="0" w:space="0" w:color="auto"/>
      </w:divBdr>
    </w:div>
    <w:div w:id="1492716929">
      <w:bodyDiv w:val="1"/>
      <w:marLeft w:val="0"/>
      <w:marRight w:val="0"/>
      <w:marTop w:val="0"/>
      <w:marBottom w:val="0"/>
      <w:divBdr>
        <w:top w:val="none" w:sz="0" w:space="0" w:color="auto"/>
        <w:left w:val="none" w:sz="0" w:space="0" w:color="auto"/>
        <w:bottom w:val="none" w:sz="0" w:space="0" w:color="auto"/>
        <w:right w:val="none" w:sz="0" w:space="0" w:color="auto"/>
      </w:divBdr>
    </w:div>
    <w:div w:id="1494444257">
      <w:bodyDiv w:val="1"/>
      <w:marLeft w:val="0"/>
      <w:marRight w:val="0"/>
      <w:marTop w:val="0"/>
      <w:marBottom w:val="0"/>
      <w:divBdr>
        <w:top w:val="none" w:sz="0" w:space="0" w:color="auto"/>
        <w:left w:val="none" w:sz="0" w:space="0" w:color="auto"/>
        <w:bottom w:val="none" w:sz="0" w:space="0" w:color="auto"/>
        <w:right w:val="none" w:sz="0" w:space="0" w:color="auto"/>
      </w:divBdr>
    </w:div>
    <w:div w:id="1497382380">
      <w:bodyDiv w:val="1"/>
      <w:marLeft w:val="0"/>
      <w:marRight w:val="0"/>
      <w:marTop w:val="0"/>
      <w:marBottom w:val="0"/>
      <w:divBdr>
        <w:top w:val="none" w:sz="0" w:space="0" w:color="auto"/>
        <w:left w:val="none" w:sz="0" w:space="0" w:color="auto"/>
        <w:bottom w:val="none" w:sz="0" w:space="0" w:color="auto"/>
        <w:right w:val="none" w:sz="0" w:space="0" w:color="auto"/>
      </w:divBdr>
    </w:div>
    <w:div w:id="1505902303">
      <w:bodyDiv w:val="1"/>
      <w:marLeft w:val="0"/>
      <w:marRight w:val="0"/>
      <w:marTop w:val="0"/>
      <w:marBottom w:val="0"/>
      <w:divBdr>
        <w:top w:val="none" w:sz="0" w:space="0" w:color="auto"/>
        <w:left w:val="none" w:sz="0" w:space="0" w:color="auto"/>
        <w:bottom w:val="none" w:sz="0" w:space="0" w:color="auto"/>
        <w:right w:val="none" w:sz="0" w:space="0" w:color="auto"/>
      </w:divBdr>
    </w:div>
    <w:div w:id="1517767867">
      <w:bodyDiv w:val="1"/>
      <w:marLeft w:val="0"/>
      <w:marRight w:val="0"/>
      <w:marTop w:val="0"/>
      <w:marBottom w:val="0"/>
      <w:divBdr>
        <w:top w:val="none" w:sz="0" w:space="0" w:color="auto"/>
        <w:left w:val="none" w:sz="0" w:space="0" w:color="auto"/>
        <w:bottom w:val="none" w:sz="0" w:space="0" w:color="auto"/>
        <w:right w:val="none" w:sz="0" w:space="0" w:color="auto"/>
      </w:divBdr>
    </w:div>
    <w:div w:id="1572422875">
      <w:bodyDiv w:val="1"/>
      <w:marLeft w:val="0"/>
      <w:marRight w:val="0"/>
      <w:marTop w:val="0"/>
      <w:marBottom w:val="0"/>
      <w:divBdr>
        <w:top w:val="none" w:sz="0" w:space="0" w:color="auto"/>
        <w:left w:val="none" w:sz="0" w:space="0" w:color="auto"/>
        <w:bottom w:val="none" w:sz="0" w:space="0" w:color="auto"/>
        <w:right w:val="none" w:sz="0" w:space="0" w:color="auto"/>
      </w:divBdr>
    </w:div>
    <w:div w:id="1575705051">
      <w:bodyDiv w:val="1"/>
      <w:marLeft w:val="0"/>
      <w:marRight w:val="0"/>
      <w:marTop w:val="0"/>
      <w:marBottom w:val="0"/>
      <w:divBdr>
        <w:top w:val="none" w:sz="0" w:space="0" w:color="auto"/>
        <w:left w:val="none" w:sz="0" w:space="0" w:color="auto"/>
        <w:bottom w:val="none" w:sz="0" w:space="0" w:color="auto"/>
        <w:right w:val="none" w:sz="0" w:space="0" w:color="auto"/>
      </w:divBdr>
    </w:div>
    <w:div w:id="1602034478">
      <w:bodyDiv w:val="1"/>
      <w:marLeft w:val="0"/>
      <w:marRight w:val="0"/>
      <w:marTop w:val="0"/>
      <w:marBottom w:val="0"/>
      <w:divBdr>
        <w:top w:val="none" w:sz="0" w:space="0" w:color="auto"/>
        <w:left w:val="none" w:sz="0" w:space="0" w:color="auto"/>
        <w:bottom w:val="none" w:sz="0" w:space="0" w:color="auto"/>
        <w:right w:val="none" w:sz="0" w:space="0" w:color="auto"/>
      </w:divBdr>
    </w:div>
    <w:div w:id="1626232025">
      <w:bodyDiv w:val="1"/>
      <w:marLeft w:val="0"/>
      <w:marRight w:val="0"/>
      <w:marTop w:val="0"/>
      <w:marBottom w:val="0"/>
      <w:divBdr>
        <w:top w:val="none" w:sz="0" w:space="0" w:color="auto"/>
        <w:left w:val="none" w:sz="0" w:space="0" w:color="auto"/>
        <w:bottom w:val="none" w:sz="0" w:space="0" w:color="auto"/>
        <w:right w:val="none" w:sz="0" w:space="0" w:color="auto"/>
      </w:divBdr>
    </w:div>
    <w:div w:id="1664894713">
      <w:bodyDiv w:val="1"/>
      <w:marLeft w:val="0"/>
      <w:marRight w:val="0"/>
      <w:marTop w:val="0"/>
      <w:marBottom w:val="0"/>
      <w:divBdr>
        <w:top w:val="none" w:sz="0" w:space="0" w:color="auto"/>
        <w:left w:val="none" w:sz="0" w:space="0" w:color="auto"/>
        <w:bottom w:val="none" w:sz="0" w:space="0" w:color="auto"/>
        <w:right w:val="none" w:sz="0" w:space="0" w:color="auto"/>
      </w:divBdr>
    </w:div>
    <w:div w:id="1679388295">
      <w:bodyDiv w:val="1"/>
      <w:marLeft w:val="0"/>
      <w:marRight w:val="0"/>
      <w:marTop w:val="0"/>
      <w:marBottom w:val="0"/>
      <w:divBdr>
        <w:top w:val="none" w:sz="0" w:space="0" w:color="auto"/>
        <w:left w:val="none" w:sz="0" w:space="0" w:color="auto"/>
        <w:bottom w:val="none" w:sz="0" w:space="0" w:color="auto"/>
        <w:right w:val="none" w:sz="0" w:space="0" w:color="auto"/>
      </w:divBdr>
    </w:div>
    <w:div w:id="1685856824">
      <w:bodyDiv w:val="1"/>
      <w:marLeft w:val="0"/>
      <w:marRight w:val="0"/>
      <w:marTop w:val="0"/>
      <w:marBottom w:val="0"/>
      <w:divBdr>
        <w:top w:val="none" w:sz="0" w:space="0" w:color="auto"/>
        <w:left w:val="none" w:sz="0" w:space="0" w:color="auto"/>
        <w:bottom w:val="none" w:sz="0" w:space="0" w:color="auto"/>
        <w:right w:val="none" w:sz="0" w:space="0" w:color="auto"/>
      </w:divBdr>
    </w:div>
    <w:div w:id="1692032648">
      <w:bodyDiv w:val="1"/>
      <w:marLeft w:val="0"/>
      <w:marRight w:val="0"/>
      <w:marTop w:val="0"/>
      <w:marBottom w:val="0"/>
      <w:divBdr>
        <w:top w:val="none" w:sz="0" w:space="0" w:color="auto"/>
        <w:left w:val="none" w:sz="0" w:space="0" w:color="auto"/>
        <w:bottom w:val="none" w:sz="0" w:space="0" w:color="auto"/>
        <w:right w:val="none" w:sz="0" w:space="0" w:color="auto"/>
      </w:divBdr>
    </w:div>
    <w:div w:id="1704742948">
      <w:bodyDiv w:val="1"/>
      <w:marLeft w:val="0"/>
      <w:marRight w:val="0"/>
      <w:marTop w:val="0"/>
      <w:marBottom w:val="0"/>
      <w:divBdr>
        <w:top w:val="none" w:sz="0" w:space="0" w:color="auto"/>
        <w:left w:val="none" w:sz="0" w:space="0" w:color="auto"/>
        <w:bottom w:val="none" w:sz="0" w:space="0" w:color="auto"/>
        <w:right w:val="none" w:sz="0" w:space="0" w:color="auto"/>
      </w:divBdr>
    </w:div>
    <w:div w:id="1705057119">
      <w:bodyDiv w:val="1"/>
      <w:marLeft w:val="0"/>
      <w:marRight w:val="0"/>
      <w:marTop w:val="0"/>
      <w:marBottom w:val="0"/>
      <w:divBdr>
        <w:top w:val="none" w:sz="0" w:space="0" w:color="auto"/>
        <w:left w:val="none" w:sz="0" w:space="0" w:color="auto"/>
        <w:bottom w:val="none" w:sz="0" w:space="0" w:color="auto"/>
        <w:right w:val="none" w:sz="0" w:space="0" w:color="auto"/>
      </w:divBdr>
    </w:div>
    <w:div w:id="1746759827">
      <w:bodyDiv w:val="1"/>
      <w:marLeft w:val="0"/>
      <w:marRight w:val="0"/>
      <w:marTop w:val="0"/>
      <w:marBottom w:val="0"/>
      <w:divBdr>
        <w:top w:val="none" w:sz="0" w:space="0" w:color="auto"/>
        <w:left w:val="none" w:sz="0" w:space="0" w:color="auto"/>
        <w:bottom w:val="none" w:sz="0" w:space="0" w:color="auto"/>
        <w:right w:val="none" w:sz="0" w:space="0" w:color="auto"/>
      </w:divBdr>
    </w:div>
    <w:div w:id="1840073137">
      <w:bodyDiv w:val="1"/>
      <w:marLeft w:val="0"/>
      <w:marRight w:val="0"/>
      <w:marTop w:val="0"/>
      <w:marBottom w:val="0"/>
      <w:divBdr>
        <w:top w:val="none" w:sz="0" w:space="0" w:color="auto"/>
        <w:left w:val="none" w:sz="0" w:space="0" w:color="auto"/>
        <w:bottom w:val="none" w:sz="0" w:space="0" w:color="auto"/>
        <w:right w:val="none" w:sz="0" w:space="0" w:color="auto"/>
      </w:divBdr>
      <w:divsChild>
        <w:div w:id="672801259">
          <w:marLeft w:val="0"/>
          <w:marRight w:val="0"/>
          <w:marTop w:val="0"/>
          <w:marBottom w:val="0"/>
          <w:divBdr>
            <w:top w:val="none" w:sz="0" w:space="0" w:color="auto"/>
            <w:left w:val="none" w:sz="0" w:space="0" w:color="auto"/>
            <w:bottom w:val="none" w:sz="0" w:space="0" w:color="auto"/>
            <w:right w:val="none" w:sz="0" w:space="0" w:color="auto"/>
          </w:divBdr>
        </w:div>
        <w:div w:id="1353678258">
          <w:marLeft w:val="0"/>
          <w:marRight w:val="0"/>
          <w:marTop w:val="0"/>
          <w:marBottom w:val="0"/>
          <w:divBdr>
            <w:top w:val="none" w:sz="0" w:space="0" w:color="auto"/>
            <w:left w:val="none" w:sz="0" w:space="0" w:color="auto"/>
            <w:bottom w:val="none" w:sz="0" w:space="0" w:color="auto"/>
            <w:right w:val="none" w:sz="0" w:space="0" w:color="auto"/>
          </w:divBdr>
        </w:div>
        <w:div w:id="809828754">
          <w:marLeft w:val="0"/>
          <w:marRight w:val="0"/>
          <w:marTop w:val="0"/>
          <w:marBottom w:val="0"/>
          <w:divBdr>
            <w:top w:val="none" w:sz="0" w:space="0" w:color="auto"/>
            <w:left w:val="none" w:sz="0" w:space="0" w:color="auto"/>
            <w:bottom w:val="none" w:sz="0" w:space="0" w:color="auto"/>
            <w:right w:val="none" w:sz="0" w:space="0" w:color="auto"/>
          </w:divBdr>
        </w:div>
        <w:div w:id="1309044743">
          <w:marLeft w:val="0"/>
          <w:marRight w:val="0"/>
          <w:marTop w:val="0"/>
          <w:marBottom w:val="0"/>
          <w:divBdr>
            <w:top w:val="none" w:sz="0" w:space="0" w:color="auto"/>
            <w:left w:val="none" w:sz="0" w:space="0" w:color="auto"/>
            <w:bottom w:val="none" w:sz="0" w:space="0" w:color="auto"/>
            <w:right w:val="none" w:sz="0" w:space="0" w:color="auto"/>
          </w:divBdr>
        </w:div>
        <w:div w:id="1544824434">
          <w:marLeft w:val="0"/>
          <w:marRight w:val="0"/>
          <w:marTop w:val="0"/>
          <w:marBottom w:val="0"/>
          <w:divBdr>
            <w:top w:val="none" w:sz="0" w:space="0" w:color="auto"/>
            <w:left w:val="none" w:sz="0" w:space="0" w:color="auto"/>
            <w:bottom w:val="none" w:sz="0" w:space="0" w:color="auto"/>
            <w:right w:val="none" w:sz="0" w:space="0" w:color="auto"/>
          </w:divBdr>
        </w:div>
        <w:div w:id="119038412">
          <w:marLeft w:val="0"/>
          <w:marRight w:val="0"/>
          <w:marTop w:val="0"/>
          <w:marBottom w:val="0"/>
          <w:divBdr>
            <w:top w:val="none" w:sz="0" w:space="0" w:color="auto"/>
            <w:left w:val="none" w:sz="0" w:space="0" w:color="auto"/>
            <w:bottom w:val="none" w:sz="0" w:space="0" w:color="auto"/>
            <w:right w:val="none" w:sz="0" w:space="0" w:color="auto"/>
          </w:divBdr>
        </w:div>
        <w:div w:id="1741292494">
          <w:marLeft w:val="0"/>
          <w:marRight w:val="0"/>
          <w:marTop w:val="0"/>
          <w:marBottom w:val="0"/>
          <w:divBdr>
            <w:top w:val="none" w:sz="0" w:space="0" w:color="auto"/>
            <w:left w:val="none" w:sz="0" w:space="0" w:color="auto"/>
            <w:bottom w:val="none" w:sz="0" w:space="0" w:color="auto"/>
            <w:right w:val="none" w:sz="0" w:space="0" w:color="auto"/>
          </w:divBdr>
        </w:div>
        <w:div w:id="1871382174">
          <w:marLeft w:val="0"/>
          <w:marRight w:val="0"/>
          <w:marTop w:val="0"/>
          <w:marBottom w:val="0"/>
          <w:divBdr>
            <w:top w:val="none" w:sz="0" w:space="0" w:color="auto"/>
            <w:left w:val="none" w:sz="0" w:space="0" w:color="auto"/>
            <w:bottom w:val="none" w:sz="0" w:space="0" w:color="auto"/>
            <w:right w:val="none" w:sz="0" w:space="0" w:color="auto"/>
          </w:divBdr>
        </w:div>
      </w:divsChild>
    </w:div>
    <w:div w:id="1868790140">
      <w:bodyDiv w:val="1"/>
      <w:marLeft w:val="0"/>
      <w:marRight w:val="0"/>
      <w:marTop w:val="0"/>
      <w:marBottom w:val="0"/>
      <w:divBdr>
        <w:top w:val="none" w:sz="0" w:space="0" w:color="auto"/>
        <w:left w:val="none" w:sz="0" w:space="0" w:color="auto"/>
        <w:bottom w:val="none" w:sz="0" w:space="0" w:color="auto"/>
        <w:right w:val="none" w:sz="0" w:space="0" w:color="auto"/>
      </w:divBdr>
    </w:div>
    <w:div w:id="1877808776">
      <w:bodyDiv w:val="1"/>
      <w:marLeft w:val="0"/>
      <w:marRight w:val="0"/>
      <w:marTop w:val="0"/>
      <w:marBottom w:val="0"/>
      <w:divBdr>
        <w:top w:val="none" w:sz="0" w:space="0" w:color="auto"/>
        <w:left w:val="none" w:sz="0" w:space="0" w:color="auto"/>
        <w:bottom w:val="none" w:sz="0" w:space="0" w:color="auto"/>
        <w:right w:val="none" w:sz="0" w:space="0" w:color="auto"/>
      </w:divBdr>
    </w:div>
    <w:div w:id="1889878018">
      <w:bodyDiv w:val="1"/>
      <w:marLeft w:val="0"/>
      <w:marRight w:val="0"/>
      <w:marTop w:val="0"/>
      <w:marBottom w:val="0"/>
      <w:divBdr>
        <w:top w:val="none" w:sz="0" w:space="0" w:color="auto"/>
        <w:left w:val="none" w:sz="0" w:space="0" w:color="auto"/>
        <w:bottom w:val="none" w:sz="0" w:space="0" w:color="auto"/>
        <w:right w:val="none" w:sz="0" w:space="0" w:color="auto"/>
      </w:divBdr>
    </w:div>
    <w:div w:id="1891767274">
      <w:bodyDiv w:val="1"/>
      <w:marLeft w:val="0"/>
      <w:marRight w:val="0"/>
      <w:marTop w:val="0"/>
      <w:marBottom w:val="0"/>
      <w:divBdr>
        <w:top w:val="none" w:sz="0" w:space="0" w:color="auto"/>
        <w:left w:val="none" w:sz="0" w:space="0" w:color="auto"/>
        <w:bottom w:val="none" w:sz="0" w:space="0" w:color="auto"/>
        <w:right w:val="none" w:sz="0" w:space="0" w:color="auto"/>
      </w:divBdr>
    </w:div>
    <w:div w:id="1918831148">
      <w:bodyDiv w:val="1"/>
      <w:marLeft w:val="0"/>
      <w:marRight w:val="0"/>
      <w:marTop w:val="0"/>
      <w:marBottom w:val="0"/>
      <w:divBdr>
        <w:top w:val="none" w:sz="0" w:space="0" w:color="auto"/>
        <w:left w:val="none" w:sz="0" w:space="0" w:color="auto"/>
        <w:bottom w:val="none" w:sz="0" w:space="0" w:color="auto"/>
        <w:right w:val="none" w:sz="0" w:space="0" w:color="auto"/>
      </w:divBdr>
    </w:div>
    <w:div w:id="1959875231">
      <w:bodyDiv w:val="1"/>
      <w:marLeft w:val="0"/>
      <w:marRight w:val="0"/>
      <w:marTop w:val="0"/>
      <w:marBottom w:val="0"/>
      <w:divBdr>
        <w:top w:val="none" w:sz="0" w:space="0" w:color="auto"/>
        <w:left w:val="none" w:sz="0" w:space="0" w:color="auto"/>
        <w:bottom w:val="none" w:sz="0" w:space="0" w:color="auto"/>
        <w:right w:val="none" w:sz="0" w:space="0" w:color="auto"/>
      </w:divBdr>
    </w:div>
    <w:div w:id="2012371398">
      <w:bodyDiv w:val="1"/>
      <w:marLeft w:val="0"/>
      <w:marRight w:val="0"/>
      <w:marTop w:val="0"/>
      <w:marBottom w:val="0"/>
      <w:divBdr>
        <w:top w:val="none" w:sz="0" w:space="0" w:color="auto"/>
        <w:left w:val="none" w:sz="0" w:space="0" w:color="auto"/>
        <w:bottom w:val="none" w:sz="0" w:space="0" w:color="auto"/>
        <w:right w:val="none" w:sz="0" w:space="0" w:color="auto"/>
      </w:divBdr>
    </w:div>
    <w:div w:id="2019116311">
      <w:bodyDiv w:val="1"/>
      <w:marLeft w:val="0"/>
      <w:marRight w:val="0"/>
      <w:marTop w:val="0"/>
      <w:marBottom w:val="0"/>
      <w:divBdr>
        <w:top w:val="none" w:sz="0" w:space="0" w:color="auto"/>
        <w:left w:val="none" w:sz="0" w:space="0" w:color="auto"/>
        <w:bottom w:val="none" w:sz="0" w:space="0" w:color="auto"/>
        <w:right w:val="none" w:sz="0" w:space="0" w:color="auto"/>
      </w:divBdr>
    </w:div>
    <w:div w:id="2026637707">
      <w:bodyDiv w:val="1"/>
      <w:marLeft w:val="0"/>
      <w:marRight w:val="0"/>
      <w:marTop w:val="0"/>
      <w:marBottom w:val="0"/>
      <w:divBdr>
        <w:top w:val="none" w:sz="0" w:space="0" w:color="auto"/>
        <w:left w:val="none" w:sz="0" w:space="0" w:color="auto"/>
        <w:bottom w:val="none" w:sz="0" w:space="0" w:color="auto"/>
        <w:right w:val="none" w:sz="0" w:space="0" w:color="auto"/>
      </w:divBdr>
    </w:div>
    <w:div w:id="2034064642">
      <w:bodyDiv w:val="1"/>
      <w:marLeft w:val="0"/>
      <w:marRight w:val="0"/>
      <w:marTop w:val="0"/>
      <w:marBottom w:val="0"/>
      <w:divBdr>
        <w:top w:val="none" w:sz="0" w:space="0" w:color="auto"/>
        <w:left w:val="none" w:sz="0" w:space="0" w:color="auto"/>
        <w:bottom w:val="none" w:sz="0" w:space="0" w:color="auto"/>
        <w:right w:val="none" w:sz="0" w:space="0" w:color="auto"/>
      </w:divBdr>
    </w:div>
    <w:div w:id="2040005961">
      <w:bodyDiv w:val="1"/>
      <w:marLeft w:val="0"/>
      <w:marRight w:val="0"/>
      <w:marTop w:val="0"/>
      <w:marBottom w:val="0"/>
      <w:divBdr>
        <w:top w:val="none" w:sz="0" w:space="0" w:color="auto"/>
        <w:left w:val="none" w:sz="0" w:space="0" w:color="auto"/>
        <w:bottom w:val="none" w:sz="0" w:space="0" w:color="auto"/>
        <w:right w:val="none" w:sz="0" w:space="0" w:color="auto"/>
      </w:divBdr>
    </w:div>
    <w:div w:id="20494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1632</Words>
  <Characters>9306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yasin demir</cp:lastModifiedBy>
  <cp:revision>2</cp:revision>
  <dcterms:created xsi:type="dcterms:W3CDTF">2020-01-04T19:49:00Z</dcterms:created>
  <dcterms:modified xsi:type="dcterms:W3CDTF">2020-01-04T19:49:00Z</dcterms:modified>
</cp:coreProperties>
</file>